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3EB9" w14:textId="2D244C3E" w:rsidR="00C51598" w:rsidRPr="00C51598" w:rsidRDefault="004D12A2" w:rsidP="00C51598">
      <w:pPr>
        <w:spacing w:after="0" w:line="240" w:lineRule="auto"/>
        <w:jc w:val="center"/>
        <w:rPr>
          <w:rFonts w:ascii="Cambria" w:eastAsia="Calibri" w:hAnsi="Cambria" w:cs="Times New Roman"/>
          <w:b/>
        </w:rPr>
      </w:pPr>
      <w:r>
        <w:rPr>
          <w:rFonts w:ascii="Cambria" w:eastAsia="Calibri" w:hAnsi="Cambria" w:cs="Times New Roman"/>
          <w:b/>
        </w:rPr>
        <w:t xml:space="preserve">   </w:t>
      </w:r>
      <w:r w:rsidR="00C51598" w:rsidRPr="00C51598">
        <w:rPr>
          <w:rFonts w:ascii="Cambria" w:eastAsia="Calibri" w:hAnsi="Cambria" w:cs="Times New Roman"/>
          <w:b/>
        </w:rPr>
        <w:t>The University of West Alabama</w:t>
      </w:r>
    </w:p>
    <w:p w14:paraId="41CEF4A2"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Board of Trustees Regular Meeting</w:t>
      </w:r>
    </w:p>
    <w:p w14:paraId="3B8BB1E2"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Bell Conference Center</w:t>
      </w:r>
    </w:p>
    <w:p w14:paraId="79340C6E" w14:textId="77777777" w:rsidR="00C51598" w:rsidRPr="00C51598" w:rsidRDefault="00C51598" w:rsidP="00C51598">
      <w:pPr>
        <w:spacing w:after="0" w:line="240" w:lineRule="auto"/>
        <w:jc w:val="center"/>
        <w:rPr>
          <w:rFonts w:ascii="Cambria" w:eastAsia="Calibri" w:hAnsi="Cambria" w:cs="Times New Roman"/>
          <w:b/>
        </w:rPr>
      </w:pPr>
      <w:r w:rsidRPr="00C51598">
        <w:rPr>
          <w:rFonts w:ascii="Cambria" w:eastAsia="Calibri" w:hAnsi="Cambria" w:cs="Times New Roman"/>
          <w:b/>
        </w:rPr>
        <w:t>Livingston, Alabama</w:t>
      </w:r>
    </w:p>
    <w:p w14:paraId="5CCDD64A" w14:textId="14227E10" w:rsidR="00C51598" w:rsidRPr="00C51598" w:rsidRDefault="007E3ABA" w:rsidP="00C51598">
      <w:pPr>
        <w:spacing w:after="0" w:line="240" w:lineRule="auto"/>
        <w:jc w:val="center"/>
        <w:rPr>
          <w:rFonts w:ascii="Cambria" w:eastAsia="Calibri" w:hAnsi="Cambria" w:cs="Times New Roman"/>
          <w:b/>
        </w:rPr>
      </w:pPr>
      <w:r>
        <w:rPr>
          <w:rFonts w:ascii="Cambria" w:eastAsia="Calibri" w:hAnsi="Cambria" w:cs="Times New Roman"/>
          <w:b/>
        </w:rPr>
        <w:t>September 9</w:t>
      </w:r>
      <w:r w:rsidR="00D06312">
        <w:rPr>
          <w:rFonts w:ascii="Cambria" w:eastAsia="Calibri" w:hAnsi="Cambria" w:cs="Times New Roman"/>
          <w:b/>
        </w:rPr>
        <w:t>, 2024</w:t>
      </w:r>
      <w:r w:rsidR="00C51598" w:rsidRPr="00C51598">
        <w:rPr>
          <w:rFonts w:ascii="Cambria" w:eastAsia="Calibri" w:hAnsi="Cambria" w:cs="Times New Roman"/>
          <w:b/>
        </w:rPr>
        <w:t xml:space="preserve"> - 10:30 a.m.</w:t>
      </w:r>
    </w:p>
    <w:p w14:paraId="5FA2B850" w14:textId="77777777" w:rsidR="00C51598" w:rsidRPr="00C51598" w:rsidRDefault="00C51598" w:rsidP="00C51598">
      <w:pPr>
        <w:tabs>
          <w:tab w:val="left" w:pos="720"/>
          <w:tab w:val="left" w:pos="1170"/>
          <w:tab w:val="left" w:pos="1620"/>
        </w:tabs>
        <w:spacing w:after="0" w:line="240" w:lineRule="auto"/>
        <w:contextualSpacing/>
        <w:jc w:val="both"/>
        <w:rPr>
          <w:rFonts w:ascii="Cambria" w:eastAsia="Calibri" w:hAnsi="Cambria" w:cs="Times New Roman"/>
          <w:sz w:val="20"/>
          <w:szCs w:val="20"/>
        </w:rPr>
      </w:pPr>
    </w:p>
    <w:p w14:paraId="0085B054" w14:textId="77777777" w:rsidR="00C51598" w:rsidRPr="00C51598" w:rsidRDefault="00C51598" w:rsidP="001C6326">
      <w:pPr>
        <w:numPr>
          <w:ilvl w:val="0"/>
          <w:numId w:val="1"/>
        </w:numPr>
        <w:tabs>
          <w:tab w:val="left" w:pos="720"/>
          <w:tab w:val="left" w:pos="1170"/>
          <w:tab w:val="left" w:pos="1620"/>
        </w:tabs>
        <w:spacing w:after="0" w:line="240" w:lineRule="auto"/>
        <w:contextualSpacing/>
        <w:jc w:val="both"/>
        <w:rPr>
          <w:rFonts w:ascii="Cambria" w:eastAsia="Calibri" w:hAnsi="Cambria" w:cs="Times New Roman"/>
          <w:b/>
          <w:sz w:val="21"/>
          <w:szCs w:val="21"/>
        </w:rPr>
      </w:pPr>
      <w:r w:rsidRPr="00C51598">
        <w:rPr>
          <w:rFonts w:ascii="Cambria" w:eastAsia="Calibri" w:hAnsi="Cambria" w:cs="Times New Roman"/>
          <w:b/>
          <w:sz w:val="21"/>
          <w:szCs w:val="21"/>
        </w:rPr>
        <w:t>Call to Order</w:t>
      </w:r>
    </w:p>
    <w:p w14:paraId="23CA4322" w14:textId="35D01C37" w:rsidR="00C51598" w:rsidRPr="00C51598" w:rsidRDefault="00C51598" w:rsidP="00F43295">
      <w:pPr>
        <w:tabs>
          <w:tab w:val="left" w:pos="720"/>
          <w:tab w:val="left" w:pos="1170"/>
          <w:tab w:val="left" w:pos="1620"/>
        </w:tabs>
        <w:spacing w:after="0" w:line="240" w:lineRule="auto"/>
        <w:ind w:left="720"/>
        <w:contextualSpacing/>
        <w:jc w:val="both"/>
        <w:rPr>
          <w:rFonts w:ascii="Cambria" w:eastAsia="Calibri" w:hAnsi="Cambria" w:cs="Times New Roman"/>
          <w:sz w:val="21"/>
          <w:szCs w:val="21"/>
        </w:rPr>
      </w:pPr>
      <w:r w:rsidRPr="00C51598">
        <w:rPr>
          <w:rFonts w:ascii="Cambria" w:eastAsia="Calibri" w:hAnsi="Cambria" w:cs="Times New Roman"/>
          <w:sz w:val="21"/>
          <w:szCs w:val="21"/>
        </w:rPr>
        <w:t>Mr. Hal Bloom called the meeting to order and requested Ms. Terry to call the roll.</w:t>
      </w:r>
      <w:r>
        <w:rPr>
          <w:rFonts w:ascii="Cambria" w:eastAsia="Calibri" w:hAnsi="Cambria" w:cs="Times New Roman"/>
          <w:sz w:val="21"/>
          <w:szCs w:val="21"/>
        </w:rPr>
        <w:t xml:space="preserve"> </w:t>
      </w:r>
    </w:p>
    <w:p w14:paraId="217E472C" w14:textId="28D542DC" w:rsidR="00C51598" w:rsidRPr="00032949" w:rsidRDefault="00C51598" w:rsidP="00F43295">
      <w:pPr>
        <w:pStyle w:val="ListParagraph"/>
        <w:numPr>
          <w:ilvl w:val="0"/>
          <w:numId w:val="1"/>
        </w:numPr>
        <w:tabs>
          <w:tab w:val="left" w:pos="720"/>
          <w:tab w:val="left" w:pos="1170"/>
          <w:tab w:val="left" w:pos="1620"/>
        </w:tabs>
        <w:spacing w:after="0" w:line="240" w:lineRule="auto"/>
        <w:jc w:val="both"/>
        <w:rPr>
          <w:rFonts w:ascii="Cambria" w:eastAsia="Calibri" w:hAnsi="Cambria" w:cs="Times New Roman"/>
          <w:b/>
          <w:sz w:val="21"/>
          <w:szCs w:val="21"/>
        </w:rPr>
      </w:pPr>
      <w:r w:rsidRPr="00032949">
        <w:rPr>
          <w:rFonts w:ascii="Cambria" w:eastAsia="Calibri" w:hAnsi="Cambria" w:cs="Times New Roman"/>
          <w:b/>
          <w:sz w:val="21"/>
          <w:szCs w:val="21"/>
        </w:rPr>
        <w:t>Roll Call</w:t>
      </w:r>
    </w:p>
    <w:p w14:paraId="4D9F091A" w14:textId="77777777" w:rsidR="00773ACA" w:rsidRDefault="00C51598" w:rsidP="00773ACA">
      <w:pPr>
        <w:tabs>
          <w:tab w:val="left" w:pos="720"/>
          <w:tab w:val="left" w:pos="1170"/>
          <w:tab w:val="left" w:pos="1620"/>
        </w:tabs>
        <w:spacing w:after="0" w:line="240" w:lineRule="auto"/>
        <w:ind w:left="720"/>
        <w:contextualSpacing/>
        <w:jc w:val="both"/>
        <w:rPr>
          <w:rFonts w:ascii="Cambria" w:eastAsia="Calibri" w:hAnsi="Cambria" w:cs="Times New Roman"/>
          <w:sz w:val="21"/>
          <w:szCs w:val="21"/>
        </w:rPr>
      </w:pPr>
      <w:r w:rsidRPr="00C51598">
        <w:rPr>
          <w:rFonts w:ascii="Cambria" w:eastAsia="Calibri" w:hAnsi="Cambria" w:cs="Times New Roman"/>
          <w:sz w:val="21"/>
          <w:szCs w:val="21"/>
        </w:rPr>
        <w:t>Board members attending were</w:t>
      </w:r>
      <w:r w:rsidR="00773ACA">
        <w:rPr>
          <w:rFonts w:ascii="Cambria" w:eastAsia="Calibri" w:hAnsi="Cambria" w:cs="Times New Roman"/>
          <w:sz w:val="21"/>
          <w:szCs w:val="21"/>
        </w:rPr>
        <w:t xml:space="preserve"> </w:t>
      </w:r>
      <w:r w:rsidRPr="00C51598">
        <w:rPr>
          <w:rFonts w:ascii="Cambria" w:eastAsia="Calibri" w:hAnsi="Cambria" w:cs="Times New Roman"/>
          <w:sz w:val="21"/>
          <w:szCs w:val="21"/>
        </w:rPr>
        <w:t>Mr. Hal Bloom,</w:t>
      </w:r>
      <w:r w:rsidR="00F57F64">
        <w:rPr>
          <w:rFonts w:ascii="Cambria" w:eastAsia="Calibri" w:hAnsi="Cambria" w:cs="Times New Roman"/>
          <w:sz w:val="21"/>
          <w:szCs w:val="21"/>
        </w:rPr>
        <w:t xml:space="preserve"> </w:t>
      </w:r>
      <w:r w:rsidR="007E3ABA">
        <w:rPr>
          <w:rFonts w:ascii="Cambria" w:eastAsia="Calibri" w:hAnsi="Cambria" w:cs="Times New Roman"/>
          <w:sz w:val="21"/>
          <w:szCs w:val="21"/>
        </w:rPr>
        <w:t>Mr. Joseph</w:t>
      </w:r>
      <w:r w:rsidR="00A71B10">
        <w:rPr>
          <w:rFonts w:ascii="Cambria" w:eastAsia="Calibri" w:hAnsi="Cambria" w:cs="Times New Roman"/>
          <w:sz w:val="21"/>
          <w:szCs w:val="21"/>
        </w:rPr>
        <w:t xml:space="preserve"> </w:t>
      </w:r>
      <w:r w:rsidR="007E3ABA">
        <w:rPr>
          <w:rFonts w:ascii="Cambria" w:eastAsia="Calibri" w:hAnsi="Cambria" w:cs="Times New Roman"/>
          <w:sz w:val="21"/>
          <w:szCs w:val="21"/>
        </w:rPr>
        <w:t>Brown,</w:t>
      </w:r>
      <w:r w:rsidR="00773ACA">
        <w:rPr>
          <w:rFonts w:ascii="Cambria" w:eastAsia="Calibri" w:hAnsi="Cambria" w:cs="Times New Roman"/>
          <w:sz w:val="21"/>
          <w:szCs w:val="21"/>
        </w:rPr>
        <w:t xml:space="preserve"> </w:t>
      </w:r>
      <w:r w:rsidRPr="00C51598">
        <w:rPr>
          <w:rFonts w:ascii="Cambria" w:eastAsia="Calibri" w:hAnsi="Cambria" w:cs="Times New Roman"/>
          <w:sz w:val="21"/>
          <w:szCs w:val="21"/>
        </w:rPr>
        <w:t>Mr. Jerry Groce,</w:t>
      </w:r>
      <w:r w:rsidR="00773ACA">
        <w:rPr>
          <w:rFonts w:ascii="Cambria" w:eastAsia="Calibri" w:hAnsi="Cambria" w:cs="Times New Roman"/>
          <w:sz w:val="21"/>
          <w:szCs w:val="21"/>
        </w:rPr>
        <w:t xml:space="preserve"> </w:t>
      </w:r>
      <w:r w:rsidR="007E3ABA">
        <w:rPr>
          <w:rFonts w:ascii="Cambria" w:eastAsia="Calibri" w:hAnsi="Cambria" w:cs="Times New Roman"/>
          <w:sz w:val="21"/>
          <w:szCs w:val="21"/>
        </w:rPr>
        <w:t xml:space="preserve">Mr. Matthew </w:t>
      </w:r>
    </w:p>
    <w:p w14:paraId="4EE04272" w14:textId="61EA048C" w:rsidR="00C51598" w:rsidRPr="006572C2" w:rsidRDefault="007E3ABA" w:rsidP="00773ACA">
      <w:pPr>
        <w:tabs>
          <w:tab w:val="left" w:pos="720"/>
          <w:tab w:val="left" w:pos="1170"/>
          <w:tab w:val="left" w:pos="1620"/>
        </w:tabs>
        <w:spacing w:after="0" w:line="240" w:lineRule="auto"/>
        <w:contextualSpacing/>
        <w:jc w:val="both"/>
        <w:rPr>
          <w:rFonts w:ascii="Cambria" w:eastAsia="Calibri" w:hAnsi="Cambria" w:cs="Times New Roman"/>
          <w:sz w:val="21"/>
          <w:szCs w:val="21"/>
        </w:rPr>
      </w:pPr>
      <w:r>
        <w:rPr>
          <w:rFonts w:ascii="Cambria" w:eastAsia="Calibri" w:hAnsi="Cambria" w:cs="Times New Roman"/>
          <w:sz w:val="21"/>
          <w:szCs w:val="21"/>
        </w:rPr>
        <w:t xml:space="preserve">Lavender, </w:t>
      </w:r>
      <w:r w:rsidR="00D06312">
        <w:rPr>
          <w:rFonts w:ascii="Cambria" w:eastAsia="Calibri" w:hAnsi="Cambria" w:cs="Times New Roman"/>
          <w:sz w:val="21"/>
          <w:szCs w:val="21"/>
        </w:rPr>
        <w:t xml:space="preserve">Mr. Michael Maddox, </w:t>
      </w:r>
      <w:r w:rsidR="00302FDB">
        <w:rPr>
          <w:rFonts w:ascii="Cambria" w:eastAsia="Calibri" w:hAnsi="Cambria" w:cs="Times New Roman"/>
          <w:sz w:val="21"/>
          <w:szCs w:val="21"/>
        </w:rPr>
        <w:t xml:space="preserve">Mr. Scott Stadthagen, </w:t>
      </w:r>
      <w:r w:rsidR="00A71B10">
        <w:rPr>
          <w:rFonts w:ascii="Cambria" w:eastAsia="Calibri" w:hAnsi="Cambria" w:cs="Times New Roman"/>
          <w:sz w:val="21"/>
          <w:szCs w:val="21"/>
        </w:rPr>
        <w:t>M</w:t>
      </w:r>
      <w:r w:rsidR="00C51598" w:rsidRPr="00C51598">
        <w:rPr>
          <w:rFonts w:ascii="Cambria" w:eastAsia="Calibri" w:hAnsi="Cambria" w:cs="Times New Roman"/>
          <w:sz w:val="21"/>
          <w:szCs w:val="21"/>
        </w:rPr>
        <w:t>r. Victor Vernon</w:t>
      </w:r>
      <w:r w:rsidR="00A71B10">
        <w:rPr>
          <w:rFonts w:ascii="Cambria" w:eastAsia="Calibri" w:hAnsi="Cambria" w:cs="Times New Roman"/>
          <w:sz w:val="21"/>
          <w:szCs w:val="21"/>
        </w:rPr>
        <w:t>, and Ms. Jody Wise</w:t>
      </w:r>
      <w:r w:rsidR="00C51598" w:rsidRPr="00C51598">
        <w:rPr>
          <w:rFonts w:ascii="Cambria" w:eastAsia="Calibri" w:hAnsi="Cambria" w:cs="Times New Roman"/>
          <w:sz w:val="21"/>
          <w:szCs w:val="21"/>
        </w:rPr>
        <w:t>. Ms. Terry announced that a quorum was present. Also attending were Mr. Mike Kendrick, university attorney;</w:t>
      </w:r>
      <w:r w:rsidR="00302FDB">
        <w:rPr>
          <w:rFonts w:ascii="Cambria" w:eastAsia="Calibri" w:hAnsi="Cambria" w:cs="Times New Roman"/>
          <w:sz w:val="21"/>
          <w:szCs w:val="21"/>
        </w:rPr>
        <w:t xml:space="preserve"> </w:t>
      </w:r>
      <w:r w:rsidR="00C51598" w:rsidRPr="00C51598">
        <w:rPr>
          <w:rFonts w:ascii="Cambria" w:eastAsia="Calibri" w:hAnsi="Cambria" w:cs="Times New Roman"/>
          <w:sz w:val="21"/>
          <w:szCs w:val="21"/>
        </w:rPr>
        <w:t>Dr. Ken Tucker, university president; and Ms. Toni Terry, assistant secretary to the board, recording minutes.</w:t>
      </w:r>
      <w:r w:rsidR="006572C2">
        <w:rPr>
          <w:rFonts w:ascii="Cambria" w:eastAsia="Calibri" w:hAnsi="Cambria" w:cs="Times New Roman"/>
          <w:sz w:val="21"/>
          <w:szCs w:val="21"/>
        </w:rPr>
        <w:t xml:space="preserve"> </w:t>
      </w:r>
    </w:p>
    <w:p w14:paraId="0C61FA4E" w14:textId="7777777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III.</w:t>
      </w:r>
      <w:r w:rsidRPr="00C51598">
        <w:rPr>
          <w:rFonts w:ascii="Cambria" w:eastAsia="Calibri" w:hAnsi="Cambria" w:cs="Times New Roman"/>
          <w:b/>
          <w:sz w:val="21"/>
          <w:szCs w:val="21"/>
        </w:rPr>
        <w:tab/>
        <w:t>Approval of Agenda</w:t>
      </w:r>
    </w:p>
    <w:p w14:paraId="25CC26E7" w14:textId="3BDB41CC" w:rsidR="00C51598" w:rsidRPr="00C51598" w:rsidRDefault="00A85AF5" w:rsidP="00F43295">
      <w:pPr>
        <w:tabs>
          <w:tab w:val="left" w:pos="720"/>
          <w:tab w:val="left" w:pos="1170"/>
          <w:tab w:val="left" w:pos="1620"/>
        </w:tabs>
        <w:spacing w:after="0" w:line="240" w:lineRule="auto"/>
        <w:jc w:val="both"/>
        <w:rPr>
          <w:rFonts w:ascii="Cambria" w:eastAsia="Calibri" w:hAnsi="Cambria" w:cs="Times New Roman"/>
          <w:b/>
          <w:i/>
          <w:sz w:val="21"/>
          <w:szCs w:val="21"/>
        </w:rPr>
      </w:pPr>
      <w:r>
        <w:rPr>
          <w:rFonts w:ascii="Cambria" w:eastAsia="Calibri" w:hAnsi="Cambria" w:cs="Times New Roman"/>
          <w:b/>
          <w:sz w:val="21"/>
          <w:szCs w:val="21"/>
        </w:rPr>
        <w:tab/>
      </w:r>
      <w:r w:rsidR="00302FDB">
        <w:rPr>
          <w:rFonts w:ascii="Cambria" w:eastAsia="Calibri" w:hAnsi="Cambria" w:cs="Times New Roman"/>
          <w:b/>
          <w:i/>
          <w:sz w:val="21"/>
          <w:szCs w:val="21"/>
        </w:rPr>
        <w:t>M</w:t>
      </w:r>
      <w:r w:rsidR="007E3ABA">
        <w:rPr>
          <w:rFonts w:ascii="Cambria" w:eastAsia="Calibri" w:hAnsi="Cambria" w:cs="Times New Roman"/>
          <w:b/>
          <w:i/>
          <w:sz w:val="21"/>
          <w:szCs w:val="21"/>
        </w:rPr>
        <w:t xml:space="preserve">r. </w:t>
      </w:r>
      <w:r w:rsidR="00773ACA">
        <w:rPr>
          <w:rFonts w:ascii="Cambria" w:eastAsia="Calibri" w:hAnsi="Cambria" w:cs="Times New Roman"/>
          <w:b/>
          <w:i/>
          <w:sz w:val="21"/>
          <w:szCs w:val="21"/>
        </w:rPr>
        <w:t>Joseph Brown m</w:t>
      </w:r>
      <w:r w:rsidR="00C51598" w:rsidRPr="00C51598">
        <w:rPr>
          <w:rFonts w:ascii="Cambria" w:eastAsia="Calibri" w:hAnsi="Cambria" w:cs="Times New Roman"/>
          <w:b/>
          <w:i/>
          <w:sz w:val="21"/>
          <w:szCs w:val="21"/>
        </w:rPr>
        <w:t>oved to approve the agenda;</w:t>
      </w:r>
      <w:r w:rsidR="00773ACA">
        <w:rPr>
          <w:rFonts w:ascii="Cambria" w:eastAsia="Calibri" w:hAnsi="Cambria" w:cs="Times New Roman"/>
          <w:b/>
          <w:i/>
          <w:sz w:val="21"/>
          <w:szCs w:val="21"/>
        </w:rPr>
        <w:t xml:space="preserve"> </w:t>
      </w:r>
      <w:r w:rsidR="007E3ABA">
        <w:rPr>
          <w:rFonts w:ascii="Cambria" w:eastAsia="Calibri" w:hAnsi="Cambria" w:cs="Times New Roman"/>
          <w:b/>
          <w:i/>
          <w:sz w:val="21"/>
          <w:szCs w:val="21"/>
        </w:rPr>
        <w:t>Ms</w:t>
      </w:r>
      <w:r w:rsidR="00773ACA">
        <w:rPr>
          <w:rFonts w:ascii="Cambria" w:eastAsia="Calibri" w:hAnsi="Cambria" w:cs="Times New Roman"/>
          <w:b/>
          <w:i/>
          <w:sz w:val="21"/>
          <w:szCs w:val="21"/>
        </w:rPr>
        <w:t xml:space="preserve">. Jody Wise </w:t>
      </w:r>
      <w:r w:rsidR="00C51598" w:rsidRPr="00C51598">
        <w:rPr>
          <w:rFonts w:ascii="Cambria" w:eastAsia="Calibri" w:hAnsi="Cambria" w:cs="Times New Roman"/>
          <w:b/>
          <w:i/>
          <w:sz w:val="21"/>
          <w:szCs w:val="21"/>
        </w:rPr>
        <w:t>seconded the motion, and the motion was approved.</w:t>
      </w:r>
    </w:p>
    <w:p w14:paraId="23FD37F9" w14:textId="73AB8440"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IV.</w:t>
      </w:r>
      <w:r w:rsidRPr="00C51598">
        <w:rPr>
          <w:rFonts w:ascii="Cambria" w:eastAsia="Calibri" w:hAnsi="Cambria" w:cs="Times New Roman"/>
          <w:b/>
          <w:sz w:val="21"/>
          <w:szCs w:val="21"/>
        </w:rPr>
        <w:tab/>
        <w:t xml:space="preserve">Approval of Minutes from </w:t>
      </w:r>
      <w:r w:rsidR="007E3ABA">
        <w:rPr>
          <w:rFonts w:ascii="Cambria" w:eastAsia="Calibri" w:hAnsi="Cambria" w:cs="Times New Roman"/>
          <w:b/>
          <w:sz w:val="21"/>
          <w:szCs w:val="21"/>
        </w:rPr>
        <w:t>June 3</w:t>
      </w:r>
      <w:r>
        <w:rPr>
          <w:rFonts w:ascii="Cambria" w:eastAsia="Calibri" w:hAnsi="Cambria" w:cs="Times New Roman"/>
          <w:b/>
          <w:sz w:val="21"/>
          <w:szCs w:val="21"/>
        </w:rPr>
        <w:t xml:space="preserve">, </w:t>
      </w:r>
      <w:r w:rsidRPr="00C51598">
        <w:rPr>
          <w:rFonts w:ascii="Cambria" w:eastAsia="Calibri" w:hAnsi="Cambria" w:cs="Times New Roman"/>
          <w:b/>
          <w:sz w:val="21"/>
          <w:szCs w:val="21"/>
        </w:rPr>
        <w:t>202</w:t>
      </w:r>
      <w:r w:rsidR="00EA17B9">
        <w:rPr>
          <w:rFonts w:ascii="Cambria" w:eastAsia="Calibri" w:hAnsi="Cambria" w:cs="Times New Roman"/>
          <w:b/>
          <w:sz w:val="21"/>
          <w:szCs w:val="21"/>
        </w:rPr>
        <w:t>4</w:t>
      </w:r>
    </w:p>
    <w:p w14:paraId="44590CF2" w14:textId="6C814D09"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sz w:val="21"/>
          <w:szCs w:val="21"/>
        </w:rPr>
        <w:tab/>
        <w:t xml:space="preserve">Mr. Bloom asked for a motion to approve the minutes from the </w:t>
      </w:r>
      <w:r w:rsidR="007E3ABA">
        <w:rPr>
          <w:rFonts w:ascii="Cambria" w:eastAsia="Calibri" w:hAnsi="Cambria" w:cs="Times New Roman"/>
          <w:sz w:val="21"/>
          <w:szCs w:val="21"/>
        </w:rPr>
        <w:t>June 3</w:t>
      </w:r>
      <w:r w:rsidR="00EA17B9">
        <w:rPr>
          <w:rFonts w:ascii="Cambria" w:eastAsia="Calibri" w:hAnsi="Cambria" w:cs="Times New Roman"/>
          <w:sz w:val="21"/>
          <w:szCs w:val="21"/>
        </w:rPr>
        <w:t xml:space="preserve">, 2024 </w:t>
      </w:r>
      <w:r w:rsidRPr="00C51598">
        <w:rPr>
          <w:rFonts w:ascii="Cambria" w:eastAsia="Calibri" w:hAnsi="Cambria" w:cs="Times New Roman"/>
          <w:sz w:val="21"/>
          <w:szCs w:val="21"/>
        </w:rPr>
        <w:t>meeting.</w:t>
      </w:r>
      <w:r w:rsidR="00AD43C8">
        <w:rPr>
          <w:rFonts w:ascii="Cambria" w:eastAsia="Calibri" w:hAnsi="Cambria" w:cs="Times New Roman"/>
          <w:sz w:val="21"/>
          <w:szCs w:val="21"/>
        </w:rPr>
        <w:t xml:space="preserve"> </w:t>
      </w:r>
      <w:r w:rsidR="00D06312">
        <w:rPr>
          <w:rFonts w:ascii="Cambria" w:eastAsia="Calibri" w:hAnsi="Cambria" w:cs="Times New Roman"/>
          <w:b/>
          <w:i/>
          <w:sz w:val="21"/>
          <w:szCs w:val="21"/>
        </w:rPr>
        <w:t>M</w:t>
      </w:r>
      <w:r w:rsidR="00773ACA">
        <w:rPr>
          <w:rFonts w:ascii="Cambria" w:eastAsia="Calibri" w:hAnsi="Cambria" w:cs="Times New Roman"/>
          <w:b/>
          <w:i/>
          <w:sz w:val="21"/>
          <w:szCs w:val="21"/>
        </w:rPr>
        <w:t>r. Victor Vernon</w:t>
      </w:r>
      <w:r w:rsidR="007E3ABA">
        <w:rPr>
          <w:rFonts w:ascii="Cambria" w:eastAsia="Calibri" w:hAnsi="Cambria" w:cs="Times New Roman"/>
          <w:b/>
          <w:i/>
          <w:sz w:val="21"/>
          <w:szCs w:val="21"/>
        </w:rPr>
        <w:t xml:space="preserve"> </w:t>
      </w:r>
      <w:r w:rsidRPr="00C51598">
        <w:rPr>
          <w:rFonts w:ascii="Cambria" w:eastAsia="Calibri" w:hAnsi="Cambria" w:cs="Times New Roman"/>
          <w:b/>
          <w:i/>
          <w:sz w:val="21"/>
          <w:szCs w:val="21"/>
        </w:rPr>
        <w:t>made a motion to approve the minutes</w:t>
      </w:r>
      <w:r w:rsidR="00773ACA">
        <w:rPr>
          <w:rFonts w:ascii="Cambria" w:eastAsia="Calibri" w:hAnsi="Cambria" w:cs="Times New Roman"/>
          <w:b/>
          <w:i/>
          <w:sz w:val="21"/>
          <w:szCs w:val="21"/>
        </w:rPr>
        <w:t xml:space="preserve">; </w:t>
      </w:r>
      <w:r w:rsidR="00EA17B9">
        <w:rPr>
          <w:rFonts w:ascii="Cambria" w:eastAsia="Calibri" w:hAnsi="Cambria" w:cs="Times New Roman"/>
          <w:b/>
          <w:i/>
          <w:sz w:val="21"/>
          <w:szCs w:val="21"/>
        </w:rPr>
        <w:t>Ms</w:t>
      </w:r>
      <w:r w:rsidR="00773ACA">
        <w:rPr>
          <w:rFonts w:ascii="Cambria" w:eastAsia="Calibri" w:hAnsi="Cambria" w:cs="Times New Roman"/>
          <w:b/>
          <w:i/>
          <w:sz w:val="21"/>
          <w:szCs w:val="21"/>
        </w:rPr>
        <w:t xml:space="preserve">. Jody Wise </w:t>
      </w:r>
      <w:r w:rsidRPr="00C51598">
        <w:rPr>
          <w:rFonts w:ascii="Cambria" w:eastAsia="Calibri" w:hAnsi="Cambria" w:cs="Times New Roman"/>
          <w:b/>
          <w:i/>
          <w:sz w:val="21"/>
          <w:szCs w:val="21"/>
        </w:rPr>
        <w:t>seconded the</w:t>
      </w:r>
      <w:r w:rsidR="001C6326">
        <w:rPr>
          <w:rFonts w:ascii="Cambria" w:eastAsia="Calibri" w:hAnsi="Cambria" w:cs="Times New Roman"/>
          <w:b/>
          <w:i/>
          <w:sz w:val="21"/>
          <w:szCs w:val="21"/>
        </w:rPr>
        <w:t xml:space="preserve"> </w:t>
      </w:r>
      <w:r w:rsidRPr="00C51598">
        <w:rPr>
          <w:rFonts w:ascii="Cambria" w:eastAsia="Calibri" w:hAnsi="Cambria" w:cs="Times New Roman"/>
          <w:b/>
          <w:i/>
          <w:sz w:val="21"/>
          <w:szCs w:val="21"/>
        </w:rPr>
        <w:t>motion, and the motion was approved.</w:t>
      </w:r>
      <w:r w:rsidRPr="00C51598">
        <w:rPr>
          <w:rFonts w:ascii="Cambria" w:eastAsia="Calibri" w:hAnsi="Cambria" w:cs="Times New Roman"/>
          <w:b/>
          <w:sz w:val="21"/>
          <w:szCs w:val="21"/>
        </w:rPr>
        <w:t xml:space="preserve"> </w:t>
      </w:r>
    </w:p>
    <w:p w14:paraId="27527050" w14:textId="76BDAE6E"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V.</w:t>
      </w:r>
      <w:r w:rsidRPr="00C51598">
        <w:rPr>
          <w:rFonts w:ascii="Cambria" w:eastAsia="Calibri" w:hAnsi="Cambria" w:cs="Times New Roman"/>
          <w:b/>
          <w:sz w:val="21"/>
          <w:szCs w:val="21"/>
        </w:rPr>
        <w:tab/>
        <w:t xml:space="preserve">Report from the </w:t>
      </w:r>
      <w:r w:rsidR="007E3ABA">
        <w:rPr>
          <w:rFonts w:ascii="Cambria" w:eastAsia="Calibri" w:hAnsi="Cambria" w:cs="Times New Roman"/>
          <w:b/>
          <w:sz w:val="21"/>
          <w:szCs w:val="21"/>
        </w:rPr>
        <w:t xml:space="preserve">Academic Affairs </w:t>
      </w:r>
      <w:r w:rsidRPr="00C51598">
        <w:rPr>
          <w:rFonts w:ascii="Cambria" w:eastAsia="Calibri" w:hAnsi="Cambria" w:cs="Times New Roman"/>
          <w:b/>
          <w:sz w:val="21"/>
          <w:szCs w:val="21"/>
        </w:rPr>
        <w:t xml:space="preserve">Committee </w:t>
      </w:r>
    </w:p>
    <w:p w14:paraId="53C5954D" w14:textId="3C9F1C57" w:rsidR="00B8505F" w:rsidRPr="00C51598" w:rsidRDefault="00C51598" w:rsidP="00F43295">
      <w:pPr>
        <w:tabs>
          <w:tab w:val="left" w:pos="720"/>
          <w:tab w:val="left" w:pos="1170"/>
          <w:tab w:val="left" w:pos="1530"/>
          <w:tab w:val="left" w:pos="189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t>Mr</w:t>
      </w:r>
      <w:r w:rsidR="00302FDB">
        <w:rPr>
          <w:rFonts w:ascii="Cambria" w:eastAsia="Calibri" w:hAnsi="Cambria" w:cs="Times New Roman"/>
          <w:sz w:val="21"/>
          <w:szCs w:val="21"/>
        </w:rPr>
        <w:t>.</w:t>
      </w:r>
      <w:r w:rsidR="007E3ABA">
        <w:rPr>
          <w:rFonts w:ascii="Cambria" w:eastAsia="Calibri" w:hAnsi="Cambria" w:cs="Times New Roman"/>
          <w:sz w:val="21"/>
          <w:szCs w:val="21"/>
        </w:rPr>
        <w:t xml:space="preserve"> Jerry Groce </w:t>
      </w:r>
      <w:r w:rsidRPr="00C51598">
        <w:rPr>
          <w:rFonts w:ascii="Cambria" w:eastAsia="Calibri" w:hAnsi="Cambria" w:cs="Times New Roman"/>
          <w:sz w:val="21"/>
          <w:szCs w:val="21"/>
        </w:rPr>
        <w:t xml:space="preserve">advised that </w:t>
      </w:r>
      <w:r w:rsidR="007E3ABA">
        <w:rPr>
          <w:rFonts w:ascii="Cambria" w:eastAsia="Calibri" w:hAnsi="Cambria" w:cs="Times New Roman"/>
          <w:sz w:val="21"/>
          <w:szCs w:val="21"/>
        </w:rPr>
        <w:t xml:space="preserve">Dr. Tina N. Jones </w:t>
      </w:r>
      <w:r w:rsidRPr="00C51598">
        <w:rPr>
          <w:rFonts w:ascii="Cambria" w:eastAsia="Calibri" w:hAnsi="Cambria" w:cs="Times New Roman"/>
          <w:sz w:val="21"/>
          <w:szCs w:val="21"/>
        </w:rPr>
        <w:t>provided a report regarding</w:t>
      </w:r>
      <w:r w:rsidR="00B8505F">
        <w:rPr>
          <w:rFonts w:ascii="Cambria" w:eastAsia="Calibri" w:hAnsi="Cambria" w:cs="Times New Roman"/>
          <w:sz w:val="21"/>
          <w:szCs w:val="21"/>
        </w:rPr>
        <w:t xml:space="preserve"> </w:t>
      </w:r>
      <w:r w:rsidR="003B1924">
        <w:rPr>
          <w:rFonts w:ascii="Cambria" w:eastAsia="Calibri" w:hAnsi="Cambria" w:cs="Times New Roman"/>
          <w:sz w:val="21"/>
          <w:szCs w:val="21"/>
        </w:rPr>
        <w:t>commencement, new faculty and staf</w:t>
      </w:r>
      <w:r w:rsidR="00AA2A8F">
        <w:rPr>
          <w:rFonts w:ascii="Cambria" w:eastAsia="Calibri" w:hAnsi="Cambria" w:cs="Times New Roman"/>
          <w:sz w:val="21"/>
          <w:szCs w:val="21"/>
        </w:rPr>
        <w:t>f</w:t>
      </w:r>
      <w:r w:rsidR="003B1924">
        <w:rPr>
          <w:rFonts w:ascii="Cambria" w:eastAsia="Calibri" w:hAnsi="Cambria" w:cs="Times New Roman"/>
          <w:sz w:val="21"/>
          <w:szCs w:val="21"/>
        </w:rPr>
        <w:t>, accreditation updates, the Division of Nursing’s 50</w:t>
      </w:r>
      <w:r w:rsidR="003B1924" w:rsidRPr="003B1924">
        <w:rPr>
          <w:rFonts w:ascii="Cambria" w:eastAsia="Calibri" w:hAnsi="Cambria" w:cs="Times New Roman"/>
          <w:sz w:val="21"/>
          <w:szCs w:val="21"/>
          <w:vertAlign w:val="superscript"/>
        </w:rPr>
        <w:t>th</w:t>
      </w:r>
      <w:r w:rsidR="003B1924">
        <w:rPr>
          <w:rFonts w:ascii="Cambria" w:eastAsia="Calibri" w:hAnsi="Cambria" w:cs="Times New Roman"/>
          <w:sz w:val="21"/>
          <w:szCs w:val="21"/>
        </w:rPr>
        <w:t xml:space="preserve"> anniversary, continuous improvement initiatives, partnerships, the renovation of Wallace Hall, UWA’s Quality Enhancement Plan, and various spotlight news stories.</w:t>
      </w:r>
    </w:p>
    <w:p w14:paraId="6ED0842F" w14:textId="778073A6"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i/>
          <w:sz w:val="21"/>
          <w:szCs w:val="21"/>
        </w:rPr>
      </w:pPr>
      <w:r w:rsidRPr="00C51598">
        <w:rPr>
          <w:rFonts w:ascii="Cambria" w:eastAsia="Calibri" w:hAnsi="Cambria" w:cs="Times New Roman"/>
          <w:b/>
          <w:sz w:val="21"/>
          <w:szCs w:val="21"/>
        </w:rPr>
        <w:t>VI.</w:t>
      </w:r>
      <w:r w:rsidRPr="00C51598">
        <w:rPr>
          <w:rFonts w:ascii="Cambria" w:eastAsia="Calibri" w:hAnsi="Cambria" w:cs="Times New Roman"/>
          <w:b/>
          <w:sz w:val="21"/>
          <w:szCs w:val="21"/>
        </w:rPr>
        <w:tab/>
        <w:t xml:space="preserve">Report from the </w:t>
      </w:r>
      <w:r w:rsidR="007E3ABA">
        <w:rPr>
          <w:rFonts w:ascii="Cambria" w:eastAsia="Calibri" w:hAnsi="Cambria" w:cs="Times New Roman"/>
          <w:b/>
          <w:sz w:val="21"/>
          <w:szCs w:val="21"/>
        </w:rPr>
        <w:t xml:space="preserve">Student Affairs </w:t>
      </w:r>
      <w:r w:rsidRPr="00C51598">
        <w:rPr>
          <w:rFonts w:ascii="Cambria" w:eastAsia="Calibri" w:hAnsi="Cambria" w:cs="Times New Roman"/>
          <w:b/>
          <w:sz w:val="21"/>
          <w:szCs w:val="21"/>
        </w:rPr>
        <w:t>Committee</w:t>
      </w:r>
      <w:r w:rsidR="00D06312">
        <w:rPr>
          <w:rFonts w:ascii="Cambria" w:eastAsia="Calibri" w:hAnsi="Cambria" w:cs="Times New Roman"/>
          <w:b/>
          <w:sz w:val="21"/>
          <w:szCs w:val="21"/>
        </w:rPr>
        <w:t xml:space="preserve"> </w:t>
      </w:r>
    </w:p>
    <w:p w14:paraId="3E9742CC" w14:textId="2475331C" w:rsidR="00B8505F" w:rsidRPr="00C51598" w:rsidRDefault="00C51598" w:rsidP="00F43295">
      <w:pPr>
        <w:tabs>
          <w:tab w:val="left" w:pos="720"/>
        </w:tabs>
        <w:spacing w:after="0" w:line="240" w:lineRule="auto"/>
        <w:jc w:val="both"/>
        <w:rPr>
          <w:rFonts w:ascii="Cambria" w:eastAsia="Calibri" w:hAnsi="Cambria" w:cs="Times New Roman"/>
          <w:sz w:val="21"/>
          <w:szCs w:val="21"/>
        </w:rPr>
      </w:pPr>
      <w:r w:rsidRPr="00C51598">
        <w:rPr>
          <w:rFonts w:ascii="Cambria" w:eastAsia="Calibri" w:hAnsi="Cambria" w:cs="Times New Roman"/>
          <w:sz w:val="21"/>
          <w:szCs w:val="21"/>
        </w:rPr>
        <w:tab/>
      </w:r>
      <w:r w:rsidR="00797AD3">
        <w:rPr>
          <w:rFonts w:ascii="Cambria" w:eastAsia="Calibri" w:hAnsi="Cambria" w:cs="Times New Roman"/>
          <w:sz w:val="21"/>
          <w:szCs w:val="21"/>
        </w:rPr>
        <w:t>M</w:t>
      </w:r>
      <w:r w:rsidR="007E3ABA">
        <w:rPr>
          <w:rFonts w:ascii="Cambria" w:eastAsia="Calibri" w:hAnsi="Cambria" w:cs="Times New Roman"/>
          <w:sz w:val="21"/>
          <w:szCs w:val="21"/>
        </w:rPr>
        <w:t xml:space="preserve">s. Jody </w:t>
      </w:r>
      <w:r w:rsidR="00A71B10">
        <w:rPr>
          <w:rFonts w:ascii="Cambria" w:eastAsia="Calibri" w:hAnsi="Cambria" w:cs="Times New Roman"/>
          <w:sz w:val="21"/>
          <w:szCs w:val="21"/>
        </w:rPr>
        <w:t xml:space="preserve">Wise </w:t>
      </w:r>
      <w:r w:rsidR="00797AD3">
        <w:rPr>
          <w:rFonts w:ascii="Cambria" w:eastAsia="Calibri" w:hAnsi="Cambria" w:cs="Times New Roman"/>
          <w:sz w:val="21"/>
          <w:szCs w:val="21"/>
        </w:rPr>
        <w:t xml:space="preserve">advised that </w:t>
      </w:r>
      <w:r w:rsidR="007E3ABA">
        <w:rPr>
          <w:rFonts w:ascii="Cambria" w:eastAsia="Calibri" w:hAnsi="Cambria" w:cs="Times New Roman"/>
          <w:sz w:val="21"/>
          <w:szCs w:val="21"/>
        </w:rPr>
        <w:t xml:space="preserve">Dr. Melissa Haab </w:t>
      </w:r>
      <w:r w:rsidR="00797AD3">
        <w:rPr>
          <w:rFonts w:ascii="Cambria" w:eastAsia="Calibri" w:hAnsi="Cambria" w:cs="Times New Roman"/>
          <w:sz w:val="21"/>
          <w:szCs w:val="21"/>
        </w:rPr>
        <w:t xml:space="preserve">provided a report regarding </w:t>
      </w:r>
      <w:r w:rsidR="007417A5">
        <w:rPr>
          <w:rFonts w:ascii="Cambria" w:eastAsia="Calibri" w:hAnsi="Cambria" w:cs="Times New Roman"/>
          <w:sz w:val="21"/>
          <w:szCs w:val="21"/>
        </w:rPr>
        <w:t>enrollment comparisons and successes, location and organizational changes, the termination of Risepoint’s services relative to campus enrollment and retention, the Caring Campus initiative, and future goals.</w:t>
      </w:r>
      <w:r w:rsidR="00A85AF5">
        <w:rPr>
          <w:rFonts w:ascii="Cambria" w:eastAsia="Calibri" w:hAnsi="Cambria" w:cs="Times New Roman"/>
          <w:sz w:val="21"/>
          <w:szCs w:val="21"/>
        </w:rPr>
        <w:t xml:space="preserve">                                                                                                                                                                                                                                                                                                                                                                                                                      </w:t>
      </w:r>
      <w:r w:rsidR="004D12A2">
        <w:rPr>
          <w:rFonts w:ascii="Cambria" w:eastAsia="Calibri" w:hAnsi="Cambria" w:cs="Times New Roman"/>
          <w:sz w:val="21"/>
          <w:szCs w:val="21"/>
        </w:rPr>
        <w:t xml:space="preserve">                                                   </w:t>
      </w:r>
      <w:r w:rsidR="00A85AF5">
        <w:rPr>
          <w:rFonts w:ascii="Cambria" w:eastAsia="Calibri" w:hAnsi="Cambria" w:cs="Times New Roman"/>
          <w:sz w:val="21"/>
          <w:szCs w:val="21"/>
        </w:rPr>
        <w:t xml:space="preserve">                                                                     </w:t>
      </w:r>
    </w:p>
    <w:p w14:paraId="571C5BEB" w14:textId="0C673925" w:rsidR="00C51598" w:rsidRPr="00C51598" w:rsidRDefault="00C51598" w:rsidP="00F43295">
      <w:pPr>
        <w:spacing w:after="0" w:line="240" w:lineRule="auto"/>
        <w:jc w:val="both"/>
        <w:rPr>
          <w:rFonts w:ascii="Cambria" w:eastAsia="Times New Roman" w:hAnsi="Cambria" w:cs="Times New Roman"/>
          <w:b/>
          <w:sz w:val="21"/>
          <w:szCs w:val="21"/>
        </w:rPr>
      </w:pPr>
      <w:r w:rsidRPr="00C51598">
        <w:rPr>
          <w:rFonts w:ascii="Cambria" w:eastAsia="Times New Roman" w:hAnsi="Cambria" w:cs="Times New Roman"/>
          <w:b/>
          <w:sz w:val="21"/>
          <w:szCs w:val="21"/>
        </w:rPr>
        <w:t>VII.</w:t>
      </w:r>
      <w:r w:rsidRPr="00C51598">
        <w:rPr>
          <w:rFonts w:ascii="Cambria" w:eastAsia="Times New Roman" w:hAnsi="Cambria" w:cs="Times New Roman"/>
          <w:b/>
          <w:sz w:val="21"/>
          <w:szCs w:val="21"/>
        </w:rPr>
        <w:tab/>
        <w:t>Report from the Facilities Committee</w:t>
      </w:r>
      <w:r w:rsidR="00D06312">
        <w:rPr>
          <w:rFonts w:ascii="Cambria" w:eastAsia="Times New Roman" w:hAnsi="Cambria" w:cs="Times New Roman"/>
          <w:b/>
          <w:sz w:val="21"/>
          <w:szCs w:val="21"/>
        </w:rPr>
        <w:t xml:space="preserve"> </w:t>
      </w:r>
      <w:r w:rsidR="004D12A2">
        <w:rPr>
          <w:rFonts w:ascii="Cambria" w:eastAsia="Times New Roman" w:hAnsi="Cambria" w:cs="Times New Roman"/>
          <w:b/>
          <w:sz w:val="21"/>
          <w:szCs w:val="21"/>
        </w:rPr>
        <w:t xml:space="preserve">                                                               </w:t>
      </w:r>
    </w:p>
    <w:p w14:paraId="5B68FC69" w14:textId="234965D1" w:rsidR="00C51598" w:rsidRPr="00C51598" w:rsidRDefault="00C51598" w:rsidP="00F43295">
      <w:pPr>
        <w:spacing w:after="0" w:line="240" w:lineRule="auto"/>
        <w:ind w:firstLine="720"/>
        <w:jc w:val="both"/>
        <w:rPr>
          <w:rFonts w:ascii="Cambria" w:eastAsia="Calibri" w:hAnsi="Cambria" w:cs="Times New Roman"/>
          <w:sz w:val="21"/>
          <w:szCs w:val="21"/>
        </w:rPr>
      </w:pPr>
      <w:r w:rsidRPr="00C51598">
        <w:rPr>
          <w:rFonts w:ascii="Cambria" w:eastAsia="Calibri" w:hAnsi="Cambria" w:cs="Times New Roman"/>
          <w:sz w:val="21"/>
          <w:szCs w:val="21"/>
        </w:rPr>
        <w:t xml:space="preserve">Mr. </w:t>
      </w:r>
      <w:r w:rsidR="007E3ABA">
        <w:rPr>
          <w:rFonts w:ascii="Cambria" w:eastAsia="Calibri" w:hAnsi="Cambria" w:cs="Times New Roman"/>
          <w:sz w:val="21"/>
          <w:szCs w:val="21"/>
        </w:rPr>
        <w:t>Joseph Brown a</w:t>
      </w:r>
      <w:r w:rsidRPr="00C51598">
        <w:rPr>
          <w:rFonts w:ascii="Cambria" w:eastAsia="Calibri" w:hAnsi="Cambria" w:cs="Times New Roman"/>
          <w:sz w:val="21"/>
          <w:szCs w:val="21"/>
        </w:rPr>
        <w:t xml:space="preserve">dvised that Mr. Chris Egbert provided a report </w:t>
      </w:r>
      <w:r w:rsidR="006572C2">
        <w:rPr>
          <w:rFonts w:ascii="Cambria" w:eastAsia="Calibri" w:hAnsi="Cambria" w:cs="Times New Roman"/>
          <w:sz w:val="21"/>
          <w:szCs w:val="21"/>
        </w:rPr>
        <w:t>regarding</w:t>
      </w:r>
      <w:r w:rsidR="0050474A">
        <w:rPr>
          <w:rFonts w:ascii="Cambria" w:eastAsia="Calibri" w:hAnsi="Cambria" w:cs="Times New Roman"/>
          <w:sz w:val="21"/>
          <w:szCs w:val="21"/>
        </w:rPr>
        <w:t xml:space="preserve"> </w:t>
      </w:r>
      <w:r w:rsidRPr="00C51598">
        <w:rPr>
          <w:rFonts w:ascii="Cambria" w:eastAsia="Calibri" w:hAnsi="Cambria" w:cs="Times New Roman"/>
          <w:sz w:val="21"/>
          <w:szCs w:val="21"/>
        </w:rPr>
        <w:t>Foust Hall</w:t>
      </w:r>
      <w:r w:rsidR="00AD43C8">
        <w:rPr>
          <w:rFonts w:ascii="Cambria" w:eastAsia="Calibri" w:hAnsi="Cambria" w:cs="Times New Roman"/>
          <w:sz w:val="21"/>
          <w:szCs w:val="21"/>
        </w:rPr>
        <w:t xml:space="preserve">, </w:t>
      </w:r>
      <w:r w:rsidRPr="00C51598">
        <w:rPr>
          <w:rFonts w:ascii="Cambria" w:eastAsia="Calibri" w:hAnsi="Cambria" w:cs="Times New Roman"/>
          <w:sz w:val="21"/>
          <w:szCs w:val="21"/>
        </w:rPr>
        <w:t xml:space="preserve">the </w:t>
      </w:r>
      <w:r w:rsidR="0050474A">
        <w:rPr>
          <w:rFonts w:ascii="Cambria" w:eastAsia="Calibri" w:hAnsi="Cambria" w:cs="Times New Roman"/>
          <w:sz w:val="21"/>
          <w:szCs w:val="21"/>
        </w:rPr>
        <w:t>UWA A</w:t>
      </w:r>
      <w:r w:rsidRPr="00C51598">
        <w:rPr>
          <w:rFonts w:ascii="Cambria" w:eastAsia="Calibri" w:hAnsi="Cambria" w:cs="Times New Roman"/>
          <w:sz w:val="21"/>
          <w:szCs w:val="21"/>
        </w:rPr>
        <w:t xml:space="preserve">mphitheater, the </w:t>
      </w:r>
      <w:r w:rsidR="008F3A00">
        <w:rPr>
          <w:rFonts w:ascii="Cambria" w:eastAsia="Calibri" w:hAnsi="Cambria" w:cs="Times New Roman"/>
          <w:sz w:val="21"/>
          <w:szCs w:val="21"/>
        </w:rPr>
        <w:t>B</w:t>
      </w:r>
      <w:r w:rsidRPr="00C51598">
        <w:rPr>
          <w:rFonts w:ascii="Cambria" w:eastAsia="Calibri" w:hAnsi="Cambria" w:cs="Times New Roman"/>
          <w:sz w:val="21"/>
          <w:szCs w:val="21"/>
        </w:rPr>
        <w:t>lack Belt Development Center,</w:t>
      </w:r>
      <w:r w:rsidR="008F3A00">
        <w:rPr>
          <w:rFonts w:ascii="Cambria" w:eastAsia="Calibri" w:hAnsi="Cambria" w:cs="Times New Roman"/>
          <w:sz w:val="21"/>
          <w:szCs w:val="21"/>
        </w:rPr>
        <w:t xml:space="preserve"> </w:t>
      </w:r>
      <w:r w:rsidR="007417A5">
        <w:rPr>
          <w:rFonts w:ascii="Cambria" w:eastAsia="Calibri" w:hAnsi="Cambria" w:cs="Times New Roman"/>
          <w:sz w:val="21"/>
          <w:szCs w:val="21"/>
        </w:rPr>
        <w:t xml:space="preserve">campus-wide paving, </w:t>
      </w:r>
      <w:r w:rsidR="00BB475C">
        <w:rPr>
          <w:rFonts w:ascii="Cambria" w:eastAsia="Calibri" w:hAnsi="Cambria" w:cs="Times New Roman"/>
          <w:sz w:val="21"/>
          <w:szCs w:val="21"/>
        </w:rPr>
        <w:t xml:space="preserve">the Tartt Field turf project, </w:t>
      </w:r>
      <w:r w:rsidR="0050474A">
        <w:rPr>
          <w:rFonts w:ascii="Cambria" w:eastAsia="Calibri" w:hAnsi="Cambria" w:cs="Times New Roman"/>
          <w:sz w:val="21"/>
          <w:szCs w:val="21"/>
        </w:rPr>
        <w:t xml:space="preserve">and the Student Union and Recreation Center. </w:t>
      </w:r>
    </w:p>
    <w:p w14:paraId="68B55C96" w14:textId="2A166E9D" w:rsidR="00C51598" w:rsidRPr="00C51598" w:rsidRDefault="00C51598" w:rsidP="00F43295">
      <w:pPr>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 xml:space="preserve">VIII. </w:t>
      </w:r>
      <w:r w:rsidRPr="00C51598">
        <w:rPr>
          <w:rFonts w:ascii="Cambria" w:eastAsia="Calibri" w:hAnsi="Cambria" w:cs="Times New Roman"/>
          <w:b/>
          <w:sz w:val="21"/>
          <w:szCs w:val="21"/>
        </w:rPr>
        <w:tab/>
        <w:t>Report from the Finance Committee</w:t>
      </w:r>
      <w:r w:rsidR="00D06312">
        <w:rPr>
          <w:rFonts w:ascii="Cambria" w:eastAsia="Calibri" w:hAnsi="Cambria" w:cs="Times New Roman"/>
          <w:b/>
          <w:sz w:val="21"/>
          <w:szCs w:val="21"/>
        </w:rPr>
        <w:t xml:space="preserve"> </w:t>
      </w:r>
    </w:p>
    <w:p w14:paraId="6AF0D2FA" w14:textId="2AA33662" w:rsidR="0009574E" w:rsidRDefault="00C51598" w:rsidP="007E3ABA">
      <w:pPr>
        <w:spacing w:after="0" w:line="240" w:lineRule="auto"/>
        <w:jc w:val="both"/>
        <w:rPr>
          <w:rFonts w:ascii="Cambria" w:eastAsia="Calibri" w:hAnsi="Cambria" w:cs="Times New Roman"/>
          <w:b/>
          <w:sz w:val="21"/>
          <w:szCs w:val="21"/>
        </w:rPr>
      </w:pPr>
      <w:r w:rsidRPr="00C51598">
        <w:rPr>
          <w:rFonts w:ascii="Cambria" w:eastAsia="Calibri" w:hAnsi="Cambria" w:cs="Times New Roman"/>
          <w:b/>
          <w:i/>
          <w:sz w:val="21"/>
          <w:szCs w:val="21"/>
        </w:rPr>
        <w:tab/>
      </w:r>
      <w:r w:rsidR="00032949">
        <w:rPr>
          <w:rFonts w:ascii="Cambria" w:eastAsia="Calibri" w:hAnsi="Cambria" w:cs="Times New Roman"/>
          <w:sz w:val="21"/>
          <w:szCs w:val="21"/>
        </w:rPr>
        <w:t xml:space="preserve">Mr. </w:t>
      </w:r>
      <w:r w:rsidR="007E3ABA">
        <w:rPr>
          <w:rFonts w:ascii="Cambria" w:eastAsia="Calibri" w:hAnsi="Cambria" w:cs="Times New Roman"/>
          <w:sz w:val="21"/>
          <w:szCs w:val="21"/>
        </w:rPr>
        <w:t>Matthew Lavender a</w:t>
      </w:r>
      <w:r w:rsidR="00302FDB" w:rsidRPr="00302FDB">
        <w:rPr>
          <w:rFonts w:ascii="Cambria" w:eastAsia="Calibri" w:hAnsi="Cambria" w:cs="Times New Roman"/>
          <w:sz w:val="21"/>
          <w:szCs w:val="21"/>
        </w:rPr>
        <w:t xml:space="preserve">dvised that Mr. Clete Beard provided a report regarding the quarterly financial summary for the </w:t>
      </w:r>
      <w:r w:rsidR="007E3ABA">
        <w:rPr>
          <w:rFonts w:ascii="Cambria" w:eastAsia="Calibri" w:hAnsi="Cambria" w:cs="Times New Roman"/>
          <w:sz w:val="21"/>
          <w:szCs w:val="21"/>
        </w:rPr>
        <w:t xml:space="preserve">third </w:t>
      </w:r>
      <w:r w:rsidR="00302FDB" w:rsidRPr="00302FDB">
        <w:rPr>
          <w:rFonts w:ascii="Cambria" w:eastAsia="Calibri" w:hAnsi="Cambria" w:cs="Times New Roman"/>
          <w:sz w:val="21"/>
          <w:szCs w:val="21"/>
        </w:rPr>
        <w:t>quarter of Fiscal Year 202</w:t>
      </w:r>
      <w:r w:rsidR="00BB475C">
        <w:rPr>
          <w:rFonts w:ascii="Cambria" w:eastAsia="Calibri" w:hAnsi="Cambria" w:cs="Times New Roman"/>
          <w:sz w:val="21"/>
          <w:szCs w:val="21"/>
        </w:rPr>
        <w:t>4</w:t>
      </w:r>
      <w:r w:rsidR="007E3ABA">
        <w:rPr>
          <w:rFonts w:ascii="Cambria" w:eastAsia="Calibri" w:hAnsi="Cambria" w:cs="Times New Roman"/>
          <w:sz w:val="21"/>
          <w:szCs w:val="21"/>
        </w:rPr>
        <w:t>, with a</w:t>
      </w:r>
      <w:r w:rsidR="00BB475C">
        <w:rPr>
          <w:rFonts w:ascii="Cambria" w:eastAsia="Calibri" w:hAnsi="Cambria" w:cs="Times New Roman"/>
          <w:sz w:val="21"/>
          <w:szCs w:val="21"/>
        </w:rPr>
        <w:t xml:space="preserve"> balance of $</w:t>
      </w:r>
      <w:r w:rsidR="007417A5">
        <w:rPr>
          <w:rFonts w:ascii="Cambria" w:eastAsia="Calibri" w:hAnsi="Cambria" w:cs="Times New Roman"/>
          <w:sz w:val="21"/>
          <w:szCs w:val="21"/>
        </w:rPr>
        <w:t>27,895,165</w:t>
      </w:r>
      <w:r w:rsidR="00BB475C">
        <w:rPr>
          <w:rFonts w:ascii="Cambria" w:eastAsia="Calibri" w:hAnsi="Cambria" w:cs="Times New Roman"/>
          <w:sz w:val="21"/>
          <w:szCs w:val="21"/>
        </w:rPr>
        <w:t xml:space="preserve"> reported in revenue over expenses as of </w:t>
      </w:r>
      <w:r w:rsidR="007E3ABA">
        <w:rPr>
          <w:rFonts w:ascii="Cambria" w:eastAsia="Calibri" w:hAnsi="Cambria" w:cs="Times New Roman"/>
          <w:sz w:val="21"/>
          <w:szCs w:val="21"/>
        </w:rPr>
        <w:t>June 30</w:t>
      </w:r>
      <w:r w:rsidR="00BB475C">
        <w:rPr>
          <w:rFonts w:ascii="Cambria" w:eastAsia="Calibri" w:hAnsi="Cambria" w:cs="Times New Roman"/>
          <w:sz w:val="21"/>
          <w:szCs w:val="21"/>
        </w:rPr>
        <w:t>, 2024</w:t>
      </w:r>
      <w:r w:rsidR="007417A5">
        <w:rPr>
          <w:rFonts w:ascii="Cambria" w:eastAsia="Calibri" w:hAnsi="Cambria" w:cs="Times New Roman"/>
          <w:sz w:val="21"/>
          <w:szCs w:val="21"/>
        </w:rPr>
        <w:t>, as well as three findings related to the University’s financial audit</w:t>
      </w:r>
      <w:r w:rsidR="00AA2A8F">
        <w:rPr>
          <w:rFonts w:ascii="Cambria" w:eastAsia="Calibri" w:hAnsi="Cambria" w:cs="Times New Roman"/>
          <w:sz w:val="21"/>
          <w:szCs w:val="21"/>
        </w:rPr>
        <w:t xml:space="preserve">. </w:t>
      </w:r>
    </w:p>
    <w:p w14:paraId="77EE698F" w14:textId="52ED0BF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IX.</w:t>
      </w:r>
      <w:r w:rsidRPr="00C51598">
        <w:rPr>
          <w:rFonts w:ascii="Cambria" w:eastAsia="Calibri" w:hAnsi="Cambria" w:cs="Times New Roman"/>
          <w:b/>
          <w:sz w:val="21"/>
          <w:szCs w:val="21"/>
        </w:rPr>
        <w:tab/>
        <w:t>Report from the University President</w:t>
      </w:r>
      <w:r w:rsidR="00302FDB">
        <w:rPr>
          <w:rFonts w:ascii="Cambria" w:eastAsia="Calibri" w:hAnsi="Cambria" w:cs="Times New Roman"/>
          <w:b/>
          <w:sz w:val="21"/>
          <w:szCs w:val="21"/>
        </w:rPr>
        <w:t xml:space="preserve"> </w:t>
      </w:r>
    </w:p>
    <w:p w14:paraId="671AA0A1" w14:textId="59E796B5" w:rsidR="00DF25E4" w:rsidRPr="00032949" w:rsidRDefault="00267FF9" w:rsidP="00F43295">
      <w:pPr>
        <w:spacing w:after="0" w:line="240" w:lineRule="auto"/>
        <w:ind w:firstLine="720"/>
        <w:jc w:val="both"/>
        <w:rPr>
          <w:rFonts w:ascii="Cambria" w:eastAsia="Calibri" w:hAnsi="Cambria" w:cs="Times New Roman"/>
          <w:sz w:val="21"/>
          <w:szCs w:val="21"/>
        </w:rPr>
      </w:pPr>
      <w:r>
        <w:rPr>
          <w:rFonts w:ascii="Cambria" w:eastAsia="Calibri" w:hAnsi="Cambria" w:cs="Times New Roman"/>
          <w:i/>
          <w:iCs/>
          <w:sz w:val="21"/>
          <w:szCs w:val="21"/>
          <w:u w:val="single"/>
        </w:rPr>
        <w:t>Resolution of Gratitude and Naming Opportunity – Former Trustee Jerry F. Smith</w:t>
      </w:r>
      <w:r w:rsidR="00DF25E4">
        <w:rPr>
          <w:rFonts w:ascii="Cambria" w:eastAsia="Calibri" w:hAnsi="Cambria" w:cs="Times New Roman"/>
          <w:sz w:val="21"/>
          <w:szCs w:val="21"/>
        </w:rPr>
        <w:t xml:space="preserve"> </w:t>
      </w:r>
    </w:p>
    <w:p w14:paraId="5995AB5C" w14:textId="20293DC8" w:rsidR="0009574E" w:rsidRDefault="00DF25E4" w:rsidP="007E3ABA">
      <w:pPr>
        <w:tabs>
          <w:tab w:val="left" w:pos="720"/>
          <w:tab w:val="left" w:pos="1170"/>
          <w:tab w:val="left" w:pos="1620"/>
        </w:tabs>
        <w:spacing w:after="0" w:line="240" w:lineRule="auto"/>
        <w:jc w:val="both"/>
        <w:rPr>
          <w:rFonts w:ascii="Cambria" w:hAnsi="Cambria"/>
          <w:sz w:val="21"/>
          <w:szCs w:val="21"/>
        </w:rPr>
      </w:pPr>
      <w:r>
        <w:rPr>
          <w:rFonts w:ascii="Cambria" w:hAnsi="Cambria"/>
          <w:sz w:val="21"/>
          <w:szCs w:val="21"/>
        </w:rPr>
        <w:tab/>
      </w:r>
      <w:r w:rsidR="00267FF9">
        <w:rPr>
          <w:rFonts w:ascii="Cambria" w:hAnsi="Cambria"/>
          <w:sz w:val="21"/>
          <w:szCs w:val="21"/>
        </w:rPr>
        <w:t>In honor of Former Trustee Jerry F. Smith, the resolution below was presented to the board:</w:t>
      </w:r>
    </w:p>
    <w:p w14:paraId="6B8338AC" w14:textId="617D71B0" w:rsidR="00267FF9" w:rsidRPr="00267FF9" w:rsidRDefault="00267FF9" w:rsidP="00267FF9">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t>WHEREAS, Mr. Jerry F. Smith graduated from Auburn University in August 1964, and in September 1964 enrolled at the University of West Alabama, then known as Livingston University (the “University”) to obtain his master’s degree; and</w:t>
      </w:r>
    </w:p>
    <w:p w14:paraId="4A6AC9FE" w14:textId="77777777" w:rsidR="00267FF9" w:rsidRPr="00267FF9" w:rsidRDefault="00267FF9" w:rsidP="00267FF9">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t>WHEREAS, in the spring of 1965, Mr. Smith initiated a cross-country and track program (the “Program”) at the University; and</w:t>
      </w:r>
    </w:p>
    <w:p w14:paraId="4965FC3B" w14:textId="77777777" w:rsidR="00267FF9" w:rsidRPr="00267FF9" w:rsidRDefault="00267FF9" w:rsidP="00267FF9">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t>WHEREAS, Mr. Smith continued as Coach of the Program for a period of seven (7) years, during which period the Program accomplished much success during Mr. Smith’s tenure; and</w:t>
      </w:r>
    </w:p>
    <w:p w14:paraId="180D52BF" w14:textId="77777777" w:rsidR="00267FF9" w:rsidRPr="00267FF9" w:rsidRDefault="00267FF9" w:rsidP="00267FF9">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t>WHEREAS, Mr. Smith was appointed to the Board of Trustees of the University by Governor Robert Bentley on December 27, 2011, and served in that capacity until his resignation in 2024; and</w:t>
      </w:r>
    </w:p>
    <w:p w14:paraId="1E2A30D6" w14:textId="663313BE" w:rsidR="00267FF9" w:rsidRPr="00267FF9" w:rsidRDefault="00267FF9" w:rsidP="008674C4">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lastRenderedPageBreak/>
        <w:t>WHEREAS, as a member of the Board of Trustees, Mr. Smith served on the Board’s Executive Committee, Finance Committee, Academic Affairs Committee, Athletic Committee and Facilities Committee, and served as Chairman of the Institutional Advancement Committee from 2013 to 2016; and</w:t>
      </w:r>
    </w:p>
    <w:p w14:paraId="53A04016" w14:textId="77777777" w:rsidR="00267FF9" w:rsidRPr="00267FF9" w:rsidRDefault="00267FF9" w:rsidP="00267FF9">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t>WHEREAS, Mr. Smith served as Vice President of the Board of Trustees from 2013 to 2016, and served as President of the Board from 2016 to 2019; and</w:t>
      </w:r>
    </w:p>
    <w:p w14:paraId="0C05204A" w14:textId="77777777" w:rsidR="00267FF9" w:rsidRPr="00267FF9" w:rsidRDefault="00267FF9" w:rsidP="00267FF9">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t>WHEREAS, in addition to Mr. Smith’s long and dedicated service as a member of the Board of Trustees, Mr. Smith and his family have made substantial contributions and gifts to the University to enhance the ability of the University to provide an exceptional education experience for its students; and</w:t>
      </w:r>
    </w:p>
    <w:p w14:paraId="1427742C" w14:textId="77777777" w:rsidR="00267FF9" w:rsidRPr="00267FF9" w:rsidRDefault="00267FF9" w:rsidP="00267FF9">
      <w:pPr>
        <w:spacing w:after="0" w:line="240" w:lineRule="auto"/>
        <w:ind w:firstLine="720"/>
        <w:jc w:val="both"/>
        <w:rPr>
          <w:rFonts w:ascii="Cambria" w:eastAsia="Times New Roman" w:hAnsi="Cambria" w:cs="Arial"/>
          <w:sz w:val="21"/>
          <w:szCs w:val="21"/>
        </w:rPr>
      </w:pPr>
      <w:r w:rsidRPr="00267FF9">
        <w:rPr>
          <w:rFonts w:ascii="Cambria" w:eastAsia="Times New Roman" w:hAnsi="Cambria" w:cs="Arial"/>
          <w:sz w:val="21"/>
          <w:szCs w:val="21"/>
        </w:rPr>
        <w:t xml:space="preserve">WHEREAS, it is the desire of the Board of Trustees to honor Mr. Smith’s long and dedicated service and career at the University by naming the newly constructed track and field facility as the “Jerry F. Smith Track and Field Facility.” </w:t>
      </w:r>
    </w:p>
    <w:p w14:paraId="5130CD63" w14:textId="77777777" w:rsidR="00267FF9" w:rsidRPr="00267FF9" w:rsidRDefault="00267FF9" w:rsidP="00267FF9">
      <w:pPr>
        <w:suppressAutoHyphens/>
        <w:spacing w:after="0" w:line="240" w:lineRule="auto"/>
        <w:ind w:firstLine="720"/>
        <w:jc w:val="both"/>
        <w:rPr>
          <w:rFonts w:ascii="Cambria" w:eastAsia="Times New Roman" w:hAnsi="Cambria" w:cs="Arial"/>
          <w:spacing w:val="-3"/>
          <w:sz w:val="21"/>
          <w:szCs w:val="21"/>
        </w:rPr>
      </w:pPr>
      <w:r w:rsidRPr="00267FF9">
        <w:rPr>
          <w:rFonts w:ascii="Cambria" w:eastAsia="Times New Roman" w:hAnsi="Cambria" w:cs="Arial"/>
          <w:spacing w:val="-3"/>
          <w:sz w:val="21"/>
          <w:szCs w:val="21"/>
        </w:rPr>
        <w:t>NOW, THEREFORE, BE IT RESOLVED, b</w:t>
      </w:r>
      <w:r w:rsidRPr="00267FF9">
        <w:rPr>
          <w:rFonts w:ascii="Cambria" w:eastAsia="Times New Roman" w:hAnsi="Cambria" w:cs="Arial"/>
          <w:sz w:val="21"/>
          <w:szCs w:val="21"/>
        </w:rPr>
        <w:t>y the Board of Trustees of the University of West Alabama, at a regular meeting, duly called on September 9, 2024, a quorum being present, as follows:</w:t>
      </w:r>
    </w:p>
    <w:p w14:paraId="4B9604B8" w14:textId="49059EEF" w:rsidR="00267FF9" w:rsidRPr="00267FF9" w:rsidRDefault="00267FF9" w:rsidP="00267FF9">
      <w:pPr>
        <w:spacing w:after="0" w:line="240" w:lineRule="auto"/>
        <w:ind w:firstLine="720"/>
        <w:contextualSpacing/>
        <w:jc w:val="both"/>
        <w:rPr>
          <w:rFonts w:ascii="Cambria" w:eastAsia="Times New Roman" w:hAnsi="Cambria" w:cs="Arial"/>
          <w:color w:val="000000"/>
          <w:spacing w:val="-3"/>
          <w:sz w:val="21"/>
          <w:szCs w:val="21"/>
        </w:rPr>
      </w:pPr>
      <w:r w:rsidRPr="00267FF9">
        <w:rPr>
          <w:rFonts w:ascii="Cambria" w:eastAsia="Times New Roman" w:hAnsi="Cambria" w:cs="Arial"/>
          <w:color w:val="000000"/>
          <w:spacing w:val="-3"/>
          <w:sz w:val="21"/>
          <w:szCs w:val="21"/>
        </w:rPr>
        <w:t>1.</w:t>
      </w:r>
      <w:r w:rsidR="00AA2A8F">
        <w:rPr>
          <w:rFonts w:ascii="Cambria" w:eastAsia="Times New Roman" w:hAnsi="Cambria" w:cs="Arial"/>
          <w:color w:val="000000"/>
          <w:spacing w:val="-3"/>
          <w:sz w:val="21"/>
          <w:szCs w:val="21"/>
        </w:rPr>
        <w:tab/>
      </w:r>
      <w:r w:rsidRPr="00267FF9">
        <w:rPr>
          <w:rFonts w:ascii="Cambria" w:eastAsia="Times New Roman" w:hAnsi="Cambria" w:cs="Arial"/>
          <w:color w:val="000000"/>
          <w:spacing w:val="-3"/>
          <w:sz w:val="21"/>
          <w:szCs w:val="21"/>
        </w:rPr>
        <w:t>That the Board of Trustees does, by the adoption of this Resolution, direct that the newly constructed track and field facility on the University campus shall be known as the “Jerry F. Smith Track and Field Facility.”</w:t>
      </w:r>
    </w:p>
    <w:p w14:paraId="11C8E6A6" w14:textId="4B98CC73" w:rsidR="00267FF9" w:rsidRDefault="00267FF9" w:rsidP="00267FF9">
      <w:pPr>
        <w:spacing w:after="0" w:line="240" w:lineRule="auto"/>
        <w:ind w:firstLine="720"/>
        <w:contextualSpacing/>
        <w:jc w:val="both"/>
        <w:rPr>
          <w:rFonts w:ascii="Cambria" w:eastAsia="Times New Roman" w:hAnsi="Cambria" w:cs="Arial"/>
          <w:sz w:val="21"/>
          <w:szCs w:val="21"/>
        </w:rPr>
      </w:pPr>
      <w:r w:rsidRPr="00267FF9">
        <w:rPr>
          <w:rFonts w:ascii="Cambria" w:eastAsia="Times New Roman" w:hAnsi="Cambria" w:cs="Arial"/>
          <w:color w:val="000000"/>
          <w:spacing w:val="-3"/>
          <w:sz w:val="21"/>
          <w:szCs w:val="21"/>
        </w:rPr>
        <w:t>2.</w:t>
      </w:r>
      <w:r w:rsidRPr="00267FF9">
        <w:rPr>
          <w:rFonts w:ascii="Cambria" w:eastAsia="Times New Roman" w:hAnsi="Cambria" w:cs="Arial"/>
          <w:color w:val="000000"/>
          <w:spacing w:val="-3"/>
          <w:sz w:val="21"/>
          <w:szCs w:val="21"/>
        </w:rPr>
        <w:tab/>
        <w:t xml:space="preserve">That this Resolution </w:t>
      </w:r>
      <w:r w:rsidRPr="00267FF9">
        <w:rPr>
          <w:rFonts w:ascii="Cambria" w:eastAsia="Times New Roman" w:hAnsi="Cambria" w:cs="Arial"/>
          <w:sz w:val="21"/>
          <w:szCs w:val="21"/>
        </w:rPr>
        <w:t>shall become effective immediately upon its adoption by the Board of Trustees of the University of West Alabama.</w:t>
      </w:r>
    </w:p>
    <w:p w14:paraId="3FE83597" w14:textId="6456FD47" w:rsidR="00267FF9" w:rsidRDefault="00267FF9" w:rsidP="00267FF9">
      <w:pPr>
        <w:spacing w:after="0" w:line="240" w:lineRule="auto"/>
        <w:ind w:firstLine="720"/>
        <w:contextualSpacing/>
        <w:jc w:val="both"/>
        <w:rPr>
          <w:rFonts w:ascii="Cambria" w:eastAsia="Times New Roman" w:hAnsi="Cambria" w:cs="Arial"/>
          <w:b/>
          <w:bCs/>
          <w:i/>
          <w:iCs/>
          <w:sz w:val="21"/>
          <w:szCs w:val="21"/>
        </w:rPr>
      </w:pPr>
      <w:bookmarkStart w:id="0" w:name="_Hlk176787240"/>
      <w:r w:rsidRPr="00267FF9">
        <w:rPr>
          <w:rFonts w:ascii="Cambria" w:eastAsia="Times New Roman" w:hAnsi="Cambria" w:cs="Arial"/>
          <w:b/>
          <w:bCs/>
          <w:i/>
          <w:iCs/>
          <w:sz w:val="21"/>
          <w:szCs w:val="21"/>
        </w:rPr>
        <w:t xml:space="preserve">A motion was made by </w:t>
      </w:r>
      <w:r w:rsidR="00773ACA">
        <w:rPr>
          <w:rFonts w:ascii="Cambria" w:eastAsia="Times New Roman" w:hAnsi="Cambria" w:cs="Arial"/>
          <w:b/>
          <w:bCs/>
          <w:i/>
          <w:iCs/>
          <w:sz w:val="21"/>
          <w:szCs w:val="21"/>
        </w:rPr>
        <w:t xml:space="preserve">Mr. Hal Bloom </w:t>
      </w:r>
      <w:r w:rsidRPr="00267FF9">
        <w:rPr>
          <w:rFonts w:ascii="Cambria" w:eastAsia="Times New Roman" w:hAnsi="Cambria" w:cs="Arial"/>
          <w:b/>
          <w:bCs/>
          <w:i/>
          <w:iCs/>
          <w:sz w:val="21"/>
          <w:szCs w:val="21"/>
        </w:rPr>
        <w:t xml:space="preserve">and seconded by </w:t>
      </w:r>
      <w:r w:rsidR="00773ACA">
        <w:rPr>
          <w:rFonts w:ascii="Cambria" w:eastAsia="Times New Roman" w:hAnsi="Cambria" w:cs="Arial"/>
          <w:b/>
          <w:bCs/>
          <w:i/>
          <w:iCs/>
          <w:sz w:val="21"/>
          <w:szCs w:val="21"/>
        </w:rPr>
        <w:t xml:space="preserve">Mr. Jerry Groce </w:t>
      </w:r>
      <w:r w:rsidRPr="00267FF9">
        <w:rPr>
          <w:rFonts w:ascii="Cambria" w:eastAsia="Times New Roman" w:hAnsi="Cambria" w:cs="Arial"/>
          <w:b/>
          <w:bCs/>
          <w:i/>
          <w:iCs/>
          <w:sz w:val="21"/>
          <w:szCs w:val="21"/>
        </w:rPr>
        <w:t>to approve the resolution in honor of Mr. Smith; the motion carried.</w:t>
      </w:r>
    </w:p>
    <w:bookmarkEnd w:id="0"/>
    <w:p w14:paraId="38D8B727" w14:textId="578A75A5" w:rsidR="008674C4" w:rsidRPr="00032949" w:rsidRDefault="008674C4" w:rsidP="008674C4">
      <w:pPr>
        <w:spacing w:after="0" w:line="240" w:lineRule="auto"/>
        <w:ind w:firstLine="720"/>
        <w:jc w:val="both"/>
        <w:rPr>
          <w:rFonts w:ascii="Cambria" w:eastAsia="Calibri" w:hAnsi="Cambria" w:cs="Times New Roman"/>
          <w:sz w:val="21"/>
          <w:szCs w:val="21"/>
        </w:rPr>
      </w:pPr>
      <w:r>
        <w:rPr>
          <w:rFonts w:ascii="Cambria" w:eastAsia="Calibri" w:hAnsi="Cambria" w:cs="Times New Roman"/>
          <w:i/>
          <w:iCs/>
          <w:sz w:val="21"/>
          <w:szCs w:val="21"/>
          <w:u w:val="single"/>
        </w:rPr>
        <w:t>Women’s Rodeo National Championship</w:t>
      </w:r>
    </w:p>
    <w:p w14:paraId="6CF714E1" w14:textId="0D53D284" w:rsidR="008674C4" w:rsidRDefault="008674C4" w:rsidP="008674C4">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hAnsi="Cambria"/>
          <w:sz w:val="21"/>
          <w:szCs w:val="21"/>
        </w:rPr>
        <w:tab/>
        <w:t xml:space="preserve">Dr. Ken Tucker reported that the women’s rodeo team claimed their second consecutive national championship at the 2024 College National Finals Rodeo held in Casper, Wyoming, in June 2024. </w:t>
      </w:r>
      <w:r w:rsidR="00066077">
        <w:rPr>
          <w:rFonts w:ascii="Cambria" w:hAnsi="Cambria"/>
          <w:sz w:val="21"/>
          <w:szCs w:val="21"/>
        </w:rPr>
        <w:t>The women’s team will be inducted into the UWA Athletic Hall of Fame on October 5, 2024. I</w:t>
      </w:r>
      <w:r w:rsidR="00773ACA">
        <w:rPr>
          <w:rFonts w:ascii="Cambria" w:hAnsi="Cambria"/>
          <w:sz w:val="21"/>
          <w:szCs w:val="21"/>
        </w:rPr>
        <w:t>n addition</w:t>
      </w:r>
      <w:r>
        <w:rPr>
          <w:rFonts w:ascii="Cambria" w:hAnsi="Cambria"/>
          <w:sz w:val="21"/>
          <w:szCs w:val="21"/>
        </w:rPr>
        <w:t xml:space="preserve">, </w:t>
      </w:r>
      <w:r w:rsidR="00773ACA">
        <w:rPr>
          <w:rFonts w:ascii="Cambria" w:hAnsi="Cambria"/>
          <w:sz w:val="21"/>
          <w:szCs w:val="21"/>
        </w:rPr>
        <w:t>members from the men’s and women’s teams won multiple individual national titles.</w:t>
      </w:r>
    </w:p>
    <w:p w14:paraId="5DE8E10A" w14:textId="650EE166" w:rsidR="008674C4" w:rsidRPr="008674C4" w:rsidRDefault="008674C4" w:rsidP="008674C4">
      <w:pPr>
        <w:tabs>
          <w:tab w:val="left" w:pos="720"/>
          <w:tab w:val="left" w:pos="1170"/>
          <w:tab w:val="left" w:pos="1620"/>
        </w:tabs>
        <w:spacing w:after="0" w:line="240" w:lineRule="auto"/>
        <w:jc w:val="both"/>
        <w:rPr>
          <w:rFonts w:ascii="Cambria" w:eastAsia="Calibri" w:hAnsi="Cambria" w:cs="Times New Roman"/>
          <w:bCs/>
          <w:i/>
          <w:iCs/>
          <w:sz w:val="21"/>
          <w:szCs w:val="21"/>
          <w:u w:val="single"/>
        </w:rPr>
      </w:pPr>
      <w:r>
        <w:rPr>
          <w:rFonts w:ascii="Cambria" w:eastAsia="Calibri" w:hAnsi="Cambria" w:cs="Times New Roman"/>
          <w:bCs/>
          <w:sz w:val="21"/>
          <w:szCs w:val="21"/>
        </w:rPr>
        <w:tab/>
      </w:r>
      <w:r w:rsidRPr="008674C4">
        <w:rPr>
          <w:rFonts w:ascii="Cambria" w:eastAsia="Calibri" w:hAnsi="Cambria" w:cs="Times New Roman"/>
          <w:bCs/>
          <w:i/>
          <w:iCs/>
          <w:sz w:val="21"/>
          <w:szCs w:val="21"/>
          <w:u w:val="single"/>
        </w:rPr>
        <w:t>Upcoming Events</w:t>
      </w:r>
    </w:p>
    <w:p w14:paraId="7A62FB54" w14:textId="40ADC9A6" w:rsidR="008674C4" w:rsidRDefault="008674C4" w:rsidP="008674C4">
      <w:pPr>
        <w:tabs>
          <w:tab w:val="left" w:pos="720"/>
          <w:tab w:val="left" w:pos="1170"/>
          <w:tab w:val="left" w:pos="1620"/>
        </w:tabs>
        <w:spacing w:after="0" w:line="240" w:lineRule="auto"/>
        <w:jc w:val="both"/>
        <w:rPr>
          <w:rFonts w:ascii="Cambria" w:eastAsia="Calibri" w:hAnsi="Cambria" w:cs="Times New Roman"/>
          <w:bCs/>
          <w:sz w:val="21"/>
          <w:szCs w:val="21"/>
        </w:rPr>
      </w:pPr>
      <w:r>
        <w:rPr>
          <w:rFonts w:ascii="Cambria" w:eastAsia="Calibri" w:hAnsi="Cambria" w:cs="Times New Roman"/>
          <w:bCs/>
          <w:sz w:val="21"/>
          <w:szCs w:val="21"/>
        </w:rPr>
        <w:tab/>
        <w:t>Dr. Tucker shared the following upcoming dates and events for Fall 2024:</w:t>
      </w:r>
    </w:p>
    <w:p w14:paraId="650CBFD3" w14:textId="29396C74" w:rsidR="008674C4" w:rsidRDefault="008674C4" w:rsidP="008674C4">
      <w:pPr>
        <w:pStyle w:val="ListParagraph"/>
        <w:numPr>
          <w:ilvl w:val="0"/>
          <w:numId w:val="7"/>
        </w:num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October 3, 2024, and October 5, 2024: UWA Amphitheater Ribbon-Cutting and Inaugural Event</w:t>
      </w:r>
    </w:p>
    <w:p w14:paraId="1E826618" w14:textId="0095F3A5" w:rsidR="008674C4" w:rsidRDefault="008674C4" w:rsidP="008674C4">
      <w:pPr>
        <w:pStyle w:val="ListParagraph"/>
        <w:numPr>
          <w:ilvl w:val="0"/>
          <w:numId w:val="7"/>
        </w:num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October 24-27, 2024: Homecoming Weekend</w:t>
      </w:r>
    </w:p>
    <w:p w14:paraId="3B8B99BE" w14:textId="1065F157" w:rsidR="008674C4" w:rsidRDefault="008674C4" w:rsidP="008674C4">
      <w:pPr>
        <w:pStyle w:val="ListParagraph"/>
        <w:numPr>
          <w:ilvl w:val="0"/>
          <w:numId w:val="7"/>
        </w:num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November 1, 2024: Track Dedication, Ribbon-Cutting, and Reception</w:t>
      </w:r>
      <w:r w:rsidR="002A1DD5">
        <w:rPr>
          <w:rFonts w:ascii="Cambria" w:eastAsia="Calibri" w:hAnsi="Cambria" w:cs="Times New Roman"/>
          <w:sz w:val="21"/>
          <w:szCs w:val="21"/>
        </w:rPr>
        <w:t xml:space="preserve"> for Mr. Smith</w:t>
      </w:r>
    </w:p>
    <w:p w14:paraId="2ECB1955" w14:textId="101DEA33" w:rsidR="008674C4" w:rsidRDefault="008674C4" w:rsidP="008674C4">
      <w:pPr>
        <w:pStyle w:val="ListParagraph"/>
        <w:numPr>
          <w:ilvl w:val="0"/>
          <w:numId w:val="7"/>
        </w:num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 xml:space="preserve">November </w:t>
      </w:r>
      <w:r w:rsidR="00773ACA">
        <w:rPr>
          <w:rFonts w:ascii="Cambria" w:eastAsia="Calibri" w:hAnsi="Cambria" w:cs="Times New Roman"/>
          <w:sz w:val="21"/>
          <w:szCs w:val="21"/>
        </w:rPr>
        <w:t>7</w:t>
      </w:r>
      <w:r>
        <w:rPr>
          <w:rFonts w:ascii="Cambria" w:eastAsia="Calibri" w:hAnsi="Cambria" w:cs="Times New Roman"/>
          <w:sz w:val="21"/>
          <w:szCs w:val="21"/>
        </w:rPr>
        <w:t>, 2024: Dr. Tucker’s Retirement Celebration</w:t>
      </w:r>
    </w:p>
    <w:p w14:paraId="4250B7C8" w14:textId="27040DE4" w:rsidR="008674C4" w:rsidRPr="008674C4" w:rsidRDefault="008674C4" w:rsidP="008674C4">
      <w:pPr>
        <w:pStyle w:val="ListParagraph"/>
        <w:numPr>
          <w:ilvl w:val="0"/>
          <w:numId w:val="7"/>
        </w:num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December 5, 2024: Black Belt Development Center Ribbon-Cutting</w:t>
      </w:r>
    </w:p>
    <w:p w14:paraId="2DA74DA6" w14:textId="7B0EC949" w:rsidR="008674C4" w:rsidRPr="008674C4" w:rsidRDefault="008674C4" w:rsidP="008674C4">
      <w:pPr>
        <w:tabs>
          <w:tab w:val="left" w:pos="720"/>
          <w:tab w:val="left" w:pos="1170"/>
          <w:tab w:val="left" w:pos="1620"/>
        </w:tabs>
        <w:spacing w:after="0" w:line="240" w:lineRule="auto"/>
        <w:jc w:val="both"/>
        <w:rPr>
          <w:rFonts w:ascii="Cambria" w:eastAsia="Calibri" w:hAnsi="Cambria" w:cs="Times New Roman"/>
          <w:bCs/>
          <w:i/>
          <w:iCs/>
          <w:sz w:val="21"/>
          <w:szCs w:val="21"/>
          <w:u w:val="single"/>
        </w:rPr>
      </w:pPr>
      <w:r>
        <w:rPr>
          <w:rFonts w:ascii="Cambria" w:eastAsia="Calibri" w:hAnsi="Cambria" w:cs="Times New Roman"/>
          <w:bCs/>
          <w:sz w:val="21"/>
          <w:szCs w:val="21"/>
        </w:rPr>
        <w:tab/>
      </w:r>
      <w:r w:rsidRPr="008674C4">
        <w:rPr>
          <w:rFonts w:ascii="Cambria" w:eastAsia="Calibri" w:hAnsi="Cambria" w:cs="Times New Roman"/>
          <w:bCs/>
          <w:i/>
          <w:iCs/>
          <w:sz w:val="21"/>
          <w:szCs w:val="21"/>
          <w:u w:val="single"/>
        </w:rPr>
        <w:t>SEEDS Grant</w:t>
      </w:r>
      <w:r>
        <w:rPr>
          <w:rFonts w:ascii="Cambria" w:eastAsia="Calibri" w:hAnsi="Cambria" w:cs="Times New Roman"/>
          <w:bCs/>
          <w:i/>
          <w:iCs/>
          <w:sz w:val="21"/>
          <w:szCs w:val="21"/>
          <w:u w:val="single"/>
        </w:rPr>
        <w:t xml:space="preserve"> Opportunity</w:t>
      </w:r>
    </w:p>
    <w:p w14:paraId="065A928E" w14:textId="73360AD6" w:rsidR="008674C4" w:rsidRPr="00066077" w:rsidRDefault="008674C4" w:rsidP="008674C4">
      <w:pPr>
        <w:tabs>
          <w:tab w:val="left" w:pos="720"/>
          <w:tab w:val="left" w:pos="1170"/>
          <w:tab w:val="left" w:pos="1620"/>
        </w:tabs>
        <w:spacing w:after="0" w:line="240" w:lineRule="auto"/>
        <w:jc w:val="both"/>
        <w:rPr>
          <w:rFonts w:ascii="Cambria" w:eastAsia="Calibri" w:hAnsi="Cambria" w:cs="Times New Roman"/>
          <w:b/>
          <w:i/>
          <w:iCs/>
          <w:sz w:val="21"/>
          <w:szCs w:val="21"/>
        </w:rPr>
      </w:pPr>
      <w:r>
        <w:rPr>
          <w:rFonts w:ascii="Cambria" w:eastAsia="Calibri" w:hAnsi="Cambria" w:cs="Times New Roman"/>
          <w:bCs/>
          <w:sz w:val="21"/>
          <w:szCs w:val="21"/>
        </w:rPr>
        <w:tab/>
        <w:t xml:space="preserve">Dr. Tucker introduced Director of Economic Development Allison Brantley, who spoke to the board regarding grant opportunities available through </w:t>
      </w:r>
      <w:r w:rsidR="007417A5">
        <w:rPr>
          <w:rFonts w:ascii="Cambria" w:eastAsia="Calibri" w:hAnsi="Cambria" w:cs="Times New Roman"/>
          <w:bCs/>
          <w:sz w:val="21"/>
          <w:szCs w:val="21"/>
        </w:rPr>
        <w:t xml:space="preserve">the State Industrial Development Authority and the </w:t>
      </w:r>
      <w:r>
        <w:rPr>
          <w:rFonts w:ascii="Cambria" w:eastAsia="Calibri" w:hAnsi="Cambria" w:cs="Times New Roman"/>
          <w:bCs/>
          <w:sz w:val="21"/>
          <w:szCs w:val="21"/>
        </w:rPr>
        <w:t>Site Evaluation and Economic Development Strategy Act (SEEDS) to speed the development of much-needed industry-ready sites across the state.</w:t>
      </w:r>
      <w:r w:rsidR="002A1DD5">
        <w:rPr>
          <w:rFonts w:ascii="Cambria" w:eastAsia="Calibri" w:hAnsi="Cambria" w:cs="Times New Roman"/>
          <w:bCs/>
          <w:sz w:val="21"/>
          <w:szCs w:val="21"/>
        </w:rPr>
        <w:t xml:space="preserve"> $40 million has been appropriated for the program. Ms. Brantley conveyed the requirements and highlighted several benefits, including </w:t>
      </w:r>
      <w:r w:rsidR="00066077">
        <w:rPr>
          <w:rFonts w:ascii="Cambria" w:eastAsia="Calibri" w:hAnsi="Cambria" w:cs="Times New Roman"/>
          <w:bCs/>
          <w:sz w:val="21"/>
          <w:szCs w:val="21"/>
        </w:rPr>
        <w:t>a potential partnership with the Sumter County Industrial Development Authority,</w:t>
      </w:r>
      <w:r w:rsidR="006C6134">
        <w:rPr>
          <w:rFonts w:ascii="Cambria" w:eastAsia="Calibri" w:hAnsi="Cambria" w:cs="Times New Roman"/>
          <w:bCs/>
          <w:sz w:val="21"/>
          <w:szCs w:val="21"/>
        </w:rPr>
        <w:t xml:space="preserve"> </w:t>
      </w:r>
      <w:r w:rsidR="002A1DD5">
        <w:rPr>
          <w:rFonts w:ascii="Cambria" w:eastAsia="Calibri" w:hAnsi="Cambria" w:cs="Times New Roman"/>
          <w:bCs/>
          <w:sz w:val="21"/>
          <w:szCs w:val="21"/>
        </w:rPr>
        <w:t>quality of life</w:t>
      </w:r>
      <w:r w:rsidR="006C6134">
        <w:rPr>
          <w:rFonts w:ascii="Cambria" w:eastAsia="Calibri" w:hAnsi="Cambria" w:cs="Times New Roman"/>
          <w:bCs/>
          <w:sz w:val="21"/>
          <w:szCs w:val="21"/>
        </w:rPr>
        <w:t xml:space="preserve"> improvement</w:t>
      </w:r>
      <w:r w:rsidR="002A1DD5">
        <w:rPr>
          <w:rFonts w:ascii="Cambria" w:eastAsia="Calibri" w:hAnsi="Cambria" w:cs="Times New Roman"/>
          <w:bCs/>
          <w:sz w:val="21"/>
          <w:szCs w:val="21"/>
        </w:rPr>
        <w:t>, local wealth reinvestment, job creation, industrial and economic development, and serving to reinforce UWA’s mission and strategic plan.</w:t>
      </w:r>
      <w:r w:rsidR="00066077">
        <w:rPr>
          <w:rFonts w:ascii="Cambria" w:eastAsia="Calibri" w:hAnsi="Cambria" w:cs="Times New Roman"/>
          <w:bCs/>
          <w:sz w:val="21"/>
          <w:szCs w:val="21"/>
        </w:rPr>
        <w:t xml:space="preserve"> A landowner is interested in selling property that would allow expansion of the Port of Epes Industrial Park. The grant </w:t>
      </w:r>
      <w:r w:rsidR="00AA2A8F">
        <w:rPr>
          <w:rFonts w:ascii="Cambria" w:eastAsia="Calibri" w:hAnsi="Cambria" w:cs="Times New Roman"/>
          <w:bCs/>
          <w:sz w:val="21"/>
          <w:szCs w:val="21"/>
        </w:rPr>
        <w:t xml:space="preserve">is </w:t>
      </w:r>
      <w:r w:rsidR="00066077">
        <w:rPr>
          <w:rFonts w:ascii="Cambria" w:eastAsia="Calibri" w:hAnsi="Cambria" w:cs="Times New Roman"/>
          <w:bCs/>
          <w:sz w:val="21"/>
          <w:szCs w:val="21"/>
        </w:rPr>
        <w:t xml:space="preserve">due September 30, 2024, </w:t>
      </w:r>
      <w:r w:rsidR="00AA2A8F">
        <w:rPr>
          <w:rFonts w:ascii="Cambria" w:eastAsia="Calibri" w:hAnsi="Cambria" w:cs="Times New Roman"/>
          <w:bCs/>
          <w:sz w:val="21"/>
          <w:szCs w:val="21"/>
        </w:rPr>
        <w:t xml:space="preserve">with </w:t>
      </w:r>
      <w:r w:rsidR="00066077">
        <w:rPr>
          <w:rFonts w:ascii="Cambria" w:eastAsia="Calibri" w:hAnsi="Cambria" w:cs="Times New Roman"/>
          <w:bCs/>
          <w:sz w:val="21"/>
          <w:szCs w:val="21"/>
        </w:rPr>
        <w:t xml:space="preserve">an award announcement anticipated in February 2025. </w:t>
      </w:r>
      <w:r w:rsidR="00066077" w:rsidRPr="00066077">
        <w:rPr>
          <w:rFonts w:ascii="Cambria" w:eastAsia="Calibri" w:hAnsi="Cambria" w:cs="Times New Roman"/>
          <w:b/>
          <w:i/>
          <w:iCs/>
          <w:sz w:val="21"/>
          <w:szCs w:val="21"/>
        </w:rPr>
        <w:t xml:space="preserve">A motion was made by Mr. Victor Vernon and seconded by Mr. Joseph Brown to move forward with the grant application and partnership with the Sumter County Industrial Development Authority; the motion carried. </w:t>
      </w:r>
    </w:p>
    <w:p w14:paraId="1E94EE89" w14:textId="14F2C332" w:rsidR="00C51598" w:rsidRPr="00D06312" w:rsidRDefault="00C51598" w:rsidP="00F43295">
      <w:pPr>
        <w:tabs>
          <w:tab w:val="left" w:pos="7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w:t>
      </w:r>
      <w:r w:rsidRPr="00C51598">
        <w:rPr>
          <w:rFonts w:ascii="Cambria" w:eastAsia="Calibri" w:hAnsi="Cambria" w:cs="Times New Roman"/>
          <w:b/>
          <w:sz w:val="21"/>
          <w:szCs w:val="21"/>
        </w:rPr>
        <w:tab/>
        <w:t>Report from the Board President</w:t>
      </w:r>
    </w:p>
    <w:p w14:paraId="728BD7E3" w14:textId="5A211B0F" w:rsidR="007E3ABA" w:rsidRPr="001C6326" w:rsidRDefault="007E3ABA" w:rsidP="007E3ABA">
      <w:pPr>
        <w:widowControl w:val="0"/>
        <w:autoSpaceDE w:val="0"/>
        <w:autoSpaceDN w:val="0"/>
        <w:spacing w:after="0" w:line="240" w:lineRule="auto"/>
        <w:ind w:firstLine="720"/>
        <w:jc w:val="both"/>
        <w:rPr>
          <w:rFonts w:ascii="Cambria" w:eastAsia="Times New Roman" w:hAnsi="Cambria" w:cs="Times New Roman"/>
          <w:i/>
          <w:iCs/>
          <w:sz w:val="21"/>
          <w:szCs w:val="21"/>
          <w:u w:val="single"/>
        </w:rPr>
      </w:pPr>
      <w:bookmarkStart w:id="1" w:name="_Hlk169083394"/>
      <w:r>
        <w:rPr>
          <w:rFonts w:ascii="Cambria" w:eastAsia="Times New Roman" w:hAnsi="Cambria" w:cs="Times New Roman"/>
          <w:i/>
          <w:iCs/>
          <w:sz w:val="21"/>
          <w:szCs w:val="21"/>
          <w:u w:val="single"/>
        </w:rPr>
        <w:t>P</w:t>
      </w:r>
      <w:r w:rsidR="008674C4">
        <w:rPr>
          <w:rFonts w:ascii="Cambria" w:eastAsia="Times New Roman" w:hAnsi="Cambria" w:cs="Times New Roman"/>
          <w:i/>
          <w:iCs/>
          <w:sz w:val="21"/>
          <w:szCs w:val="21"/>
          <w:u w:val="single"/>
        </w:rPr>
        <w:t>residential Search Committee</w:t>
      </w:r>
      <w:r w:rsidR="00221453">
        <w:rPr>
          <w:rFonts w:ascii="Cambria" w:eastAsia="Times New Roman" w:hAnsi="Cambria" w:cs="Times New Roman"/>
          <w:i/>
          <w:iCs/>
          <w:sz w:val="21"/>
          <w:szCs w:val="21"/>
          <w:u w:val="single"/>
        </w:rPr>
        <w:t xml:space="preserve"> Update and Recommendations</w:t>
      </w:r>
    </w:p>
    <w:bookmarkEnd w:id="1"/>
    <w:p w14:paraId="75B7D160" w14:textId="1865296B" w:rsidR="00773ACA" w:rsidRPr="00773ACA" w:rsidRDefault="00773ACA" w:rsidP="00773ACA">
      <w:pPr>
        <w:spacing w:after="0" w:line="240" w:lineRule="auto"/>
        <w:ind w:firstLine="720"/>
        <w:contextualSpacing/>
        <w:jc w:val="both"/>
        <w:rPr>
          <w:rFonts w:ascii="Cambria" w:eastAsia="Times New Roman" w:hAnsi="Cambria" w:cs="Arial"/>
          <w:b/>
          <w:bCs/>
          <w:i/>
          <w:iCs/>
          <w:sz w:val="21"/>
          <w:szCs w:val="21"/>
        </w:rPr>
      </w:pPr>
      <w:r>
        <w:rPr>
          <w:rFonts w:ascii="Cambria" w:eastAsia="Times New Roman" w:hAnsi="Cambria" w:cs="Times New Roman"/>
          <w:sz w:val="21"/>
          <w:szCs w:val="21"/>
        </w:rPr>
        <w:t xml:space="preserve">Presidential Search Committee Chairperson Joseph Brown recommended that the board enter contractual negotiations with Presidential Candidate Todd Fritch. Along with himself, Mr. Bloom appointed Mr. Brown to handle negotiations with the candidate. </w:t>
      </w:r>
      <w:r w:rsidRPr="00267FF9">
        <w:rPr>
          <w:rFonts w:ascii="Cambria" w:eastAsia="Times New Roman" w:hAnsi="Cambria" w:cs="Arial"/>
          <w:b/>
          <w:bCs/>
          <w:i/>
          <w:iCs/>
          <w:sz w:val="21"/>
          <w:szCs w:val="21"/>
        </w:rPr>
        <w:t xml:space="preserve">A motion was made by </w:t>
      </w:r>
      <w:r>
        <w:rPr>
          <w:rFonts w:ascii="Cambria" w:eastAsia="Times New Roman" w:hAnsi="Cambria" w:cs="Arial"/>
          <w:b/>
          <w:bCs/>
          <w:i/>
          <w:iCs/>
          <w:sz w:val="21"/>
          <w:szCs w:val="21"/>
        </w:rPr>
        <w:t xml:space="preserve">Mr. Scott Stadthagen </w:t>
      </w:r>
      <w:r w:rsidRPr="00267FF9">
        <w:rPr>
          <w:rFonts w:ascii="Cambria" w:eastAsia="Times New Roman" w:hAnsi="Cambria" w:cs="Arial"/>
          <w:b/>
          <w:bCs/>
          <w:i/>
          <w:iCs/>
          <w:sz w:val="21"/>
          <w:szCs w:val="21"/>
        </w:rPr>
        <w:t>and seconded by</w:t>
      </w:r>
      <w:r>
        <w:rPr>
          <w:rFonts w:ascii="Cambria" w:eastAsia="Times New Roman" w:hAnsi="Cambria" w:cs="Arial"/>
          <w:b/>
          <w:bCs/>
          <w:i/>
          <w:iCs/>
          <w:sz w:val="21"/>
          <w:szCs w:val="21"/>
        </w:rPr>
        <w:t xml:space="preserve"> Ms. Jody Wise to accept the recommendation</w:t>
      </w:r>
      <w:r w:rsidR="00AA2A8F">
        <w:rPr>
          <w:rFonts w:ascii="Cambria" w:eastAsia="Times New Roman" w:hAnsi="Cambria" w:cs="Arial"/>
          <w:b/>
          <w:bCs/>
          <w:i/>
          <w:iCs/>
          <w:sz w:val="21"/>
          <w:szCs w:val="21"/>
        </w:rPr>
        <w:t xml:space="preserve">, </w:t>
      </w:r>
      <w:r>
        <w:rPr>
          <w:rFonts w:ascii="Cambria" w:eastAsia="Times New Roman" w:hAnsi="Cambria" w:cs="Arial"/>
          <w:b/>
          <w:bCs/>
          <w:i/>
          <w:iCs/>
          <w:sz w:val="21"/>
          <w:szCs w:val="21"/>
        </w:rPr>
        <w:t xml:space="preserve">approving Board </w:t>
      </w:r>
      <w:r>
        <w:rPr>
          <w:rFonts w:ascii="Cambria" w:eastAsia="Times New Roman" w:hAnsi="Cambria" w:cs="Arial"/>
          <w:b/>
          <w:bCs/>
          <w:i/>
          <w:iCs/>
          <w:sz w:val="21"/>
          <w:szCs w:val="21"/>
        </w:rPr>
        <w:lastRenderedPageBreak/>
        <w:t>President Bloom and Board Vice President Brown to begin negotiations with Dr. Fritch</w:t>
      </w:r>
      <w:r w:rsidRPr="00267FF9">
        <w:rPr>
          <w:rFonts w:ascii="Cambria" w:eastAsia="Times New Roman" w:hAnsi="Cambria" w:cs="Arial"/>
          <w:b/>
          <w:bCs/>
          <w:i/>
          <w:iCs/>
          <w:sz w:val="21"/>
          <w:szCs w:val="21"/>
        </w:rPr>
        <w:t>; the motion carried.</w:t>
      </w:r>
      <w:r>
        <w:rPr>
          <w:rFonts w:ascii="Cambria" w:eastAsia="Times New Roman" w:hAnsi="Cambria" w:cs="Arial"/>
          <w:b/>
          <w:bCs/>
          <w:i/>
          <w:iCs/>
          <w:sz w:val="21"/>
          <w:szCs w:val="21"/>
        </w:rPr>
        <w:t xml:space="preserve"> </w:t>
      </w:r>
      <w:r>
        <w:rPr>
          <w:rFonts w:ascii="Cambria" w:eastAsia="Times New Roman" w:hAnsi="Cambria" w:cs="Times New Roman"/>
          <w:sz w:val="21"/>
          <w:szCs w:val="21"/>
        </w:rPr>
        <w:t>Mr. Brown expressed his gratitude to the other committee members for their commitment and time. Mr. Bloom thanked Mr. Brown for his hard work and dedication to leading the committee. Trustees Groce and Wise echoed Mr. Bloom’s sentiments, adding that they appreciated the experience of working</w:t>
      </w:r>
      <w:r w:rsidR="00AA2A8F">
        <w:rPr>
          <w:rFonts w:ascii="Cambria" w:eastAsia="Times New Roman" w:hAnsi="Cambria" w:cs="Times New Roman"/>
          <w:sz w:val="21"/>
          <w:szCs w:val="21"/>
        </w:rPr>
        <w:t xml:space="preserve"> and serving on the </w:t>
      </w:r>
      <w:r>
        <w:rPr>
          <w:rFonts w:ascii="Cambria" w:eastAsia="Times New Roman" w:hAnsi="Cambria" w:cs="Times New Roman"/>
          <w:sz w:val="21"/>
          <w:szCs w:val="21"/>
        </w:rPr>
        <w:t xml:space="preserve">committee. </w:t>
      </w:r>
    </w:p>
    <w:p w14:paraId="70F6885F" w14:textId="273F8A53"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XI.</w:t>
      </w:r>
      <w:r w:rsidRPr="00C51598">
        <w:rPr>
          <w:rFonts w:ascii="Cambria" w:eastAsia="Calibri" w:hAnsi="Cambria" w:cs="Times New Roman"/>
          <w:b/>
          <w:sz w:val="21"/>
          <w:szCs w:val="21"/>
        </w:rPr>
        <w:tab/>
        <w:t>New Business</w:t>
      </w:r>
    </w:p>
    <w:p w14:paraId="3CDA8F36" w14:textId="7777777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b/>
          <w:sz w:val="21"/>
          <w:szCs w:val="21"/>
        </w:rPr>
        <w:tab/>
      </w:r>
      <w:r w:rsidRPr="00C51598">
        <w:rPr>
          <w:rFonts w:ascii="Cambria" w:eastAsia="Calibri" w:hAnsi="Cambria" w:cs="Times New Roman"/>
          <w:sz w:val="21"/>
          <w:szCs w:val="21"/>
        </w:rPr>
        <w:t xml:space="preserve">There was no new business.  </w:t>
      </w:r>
    </w:p>
    <w:p w14:paraId="27B4D745" w14:textId="77777777"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XII.</w:t>
      </w:r>
      <w:r w:rsidRPr="00C51598">
        <w:rPr>
          <w:rFonts w:ascii="Cambria" w:eastAsia="Calibri" w:hAnsi="Cambria" w:cs="Times New Roman"/>
          <w:b/>
          <w:sz w:val="21"/>
          <w:szCs w:val="21"/>
        </w:rPr>
        <w:tab/>
        <w:t>Other Business</w:t>
      </w:r>
    </w:p>
    <w:p w14:paraId="0AC0C77A" w14:textId="0B9D653E" w:rsidR="0047577B" w:rsidRDefault="00C51598" w:rsidP="00F43295">
      <w:pPr>
        <w:tabs>
          <w:tab w:val="left" w:pos="720"/>
          <w:tab w:val="left" w:pos="1170"/>
          <w:tab w:val="left" w:pos="1620"/>
        </w:tabs>
        <w:spacing w:after="0" w:line="240" w:lineRule="auto"/>
        <w:jc w:val="both"/>
        <w:rPr>
          <w:rFonts w:ascii="Cambria" w:eastAsia="Calibri" w:hAnsi="Cambria" w:cs="Times New Roman"/>
          <w:b/>
          <w:sz w:val="21"/>
          <w:szCs w:val="21"/>
        </w:rPr>
      </w:pPr>
      <w:r w:rsidRPr="00C51598">
        <w:rPr>
          <w:rFonts w:ascii="Cambria" w:eastAsia="Calibri" w:hAnsi="Cambria" w:cs="Times New Roman"/>
          <w:b/>
          <w:sz w:val="21"/>
          <w:szCs w:val="21"/>
        </w:rPr>
        <w:tab/>
      </w:r>
      <w:r w:rsidR="00D06312" w:rsidRPr="00D06312">
        <w:rPr>
          <w:rFonts w:ascii="Cambria" w:eastAsia="Calibri" w:hAnsi="Cambria" w:cs="Times New Roman"/>
          <w:bCs/>
          <w:sz w:val="21"/>
          <w:szCs w:val="21"/>
        </w:rPr>
        <w:t>There was no other business.</w:t>
      </w:r>
    </w:p>
    <w:p w14:paraId="7B6880FA" w14:textId="2636434E" w:rsidR="00C51598" w:rsidRPr="00C51598" w:rsidRDefault="00C51598" w:rsidP="00F43295">
      <w:pPr>
        <w:tabs>
          <w:tab w:val="left" w:pos="720"/>
          <w:tab w:val="left" w:pos="1170"/>
          <w:tab w:val="left" w:pos="1620"/>
        </w:tabs>
        <w:spacing w:after="0" w:line="240" w:lineRule="auto"/>
        <w:jc w:val="both"/>
        <w:rPr>
          <w:rFonts w:ascii="Cambria" w:eastAsia="Calibri" w:hAnsi="Cambria" w:cs="Times New Roman"/>
          <w:sz w:val="21"/>
          <w:szCs w:val="21"/>
        </w:rPr>
      </w:pPr>
      <w:r w:rsidRPr="00C51598">
        <w:rPr>
          <w:rFonts w:ascii="Cambria" w:eastAsia="Calibri" w:hAnsi="Cambria" w:cs="Times New Roman"/>
          <w:b/>
          <w:sz w:val="21"/>
          <w:szCs w:val="21"/>
        </w:rPr>
        <w:t>XIII.</w:t>
      </w:r>
      <w:r w:rsidRPr="00C51598">
        <w:rPr>
          <w:rFonts w:ascii="Cambria" w:eastAsia="Calibri" w:hAnsi="Cambria" w:cs="Times New Roman"/>
          <w:b/>
          <w:sz w:val="21"/>
          <w:szCs w:val="21"/>
        </w:rPr>
        <w:tab/>
        <w:t>Adjourn</w:t>
      </w:r>
    </w:p>
    <w:p w14:paraId="33C96E13" w14:textId="0631A3FE" w:rsidR="00364F79" w:rsidRDefault="001C6326" w:rsidP="00F43295">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sidR="00066077">
        <w:rPr>
          <w:rFonts w:ascii="Cambria" w:eastAsia="Calibri" w:hAnsi="Cambria" w:cs="Times New Roman"/>
          <w:sz w:val="21"/>
          <w:szCs w:val="21"/>
        </w:rPr>
        <w:t xml:space="preserve">At 11:09 a.m., </w:t>
      </w:r>
      <w:r w:rsidR="00364F79" w:rsidRPr="00F72E4A">
        <w:rPr>
          <w:rFonts w:ascii="Cambria" w:hAnsi="Cambria"/>
          <w:sz w:val="21"/>
          <w:szCs w:val="21"/>
        </w:rPr>
        <w:t xml:space="preserve">Mr. </w:t>
      </w:r>
      <w:r w:rsidR="00364F79">
        <w:rPr>
          <w:rFonts w:ascii="Cambria" w:hAnsi="Cambria"/>
          <w:sz w:val="21"/>
          <w:szCs w:val="21"/>
        </w:rPr>
        <w:t xml:space="preserve">Bloom </w:t>
      </w:r>
      <w:r w:rsidR="00364F79" w:rsidRPr="00F72E4A">
        <w:rPr>
          <w:rFonts w:ascii="Cambria" w:hAnsi="Cambria"/>
          <w:sz w:val="21"/>
          <w:szCs w:val="21"/>
        </w:rPr>
        <w:t xml:space="preserve">stated that the </w:t>
      </w:r>
      <w:r w:rsidR="00364F79">
        <w:rPr>
          <w:rFonts w:ascii="Cambria" w:hAnsi="Cambria"/>
          <w:sz w:val="21"/>
          <w:szCs w:val="21"/>
        </w:rPr>
        <w:t xml:space="preserve">meeting </w:t>
      </w:r>
      <w:r w:rsidR="00773ACA">
        <w:rPr>
          <w:rFonts w:ascii="Cambria" w:hAnsi="Cambria"/>
          <w:sz w:val="21"/>
          <w:szCs w:val="21"/>
        </w:rPr>
        <w:t>would remain in recess, subject to the call of the chair</w:t>
      </w:r>
      <w:r w:rsidR="00066077">
        <w:rPr>
          <w:rFonts w:ascii="Cambria" w:hAnsi="Cambria"/>
          <w:sz w:val="21"/>
          <w:szCs w:val="21"/>
        </w:rPr>
        <w:t>.</w:t>
      </w:r>
    </w:p>
    <w:p w14:paraId="23F0EB92" w14:textId="5DF3B2A9" w:rsidR="00D73CF7" w:rsidRDefault="006507B6" w:rsidP="00F43295">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r w:rsidR="00D73CF7">
        <w:rPr>
          <w:rFonts w:ascii="Cambria" w:eastAsia="Calibri" w:hAnsi="Cambria" w:cs="Times New Roman"/>
          <w:sz w:val="21"/>
          <w:szCs w:val="21"/>
        </w:rPr>
        <w:tab/>
      </w:r>
    </w:p>
    <w:p w14:paraId="2DD161DD" w14:textId="6D753C77" w:rsidR="00C51598" w:rsidRPr="00C51598" w:rsidRDefault="00D73CF7" w:rsidP="00F43295">
      <w:pPr>
        <w:tabs>
          <w:tab w:val="left" w:pos="720"/>
          <w:tab w:val="left" w:pos="1170"/>
          <w:tab w:val="left" w:pos="1620"/>
        </w:tabs>
        <w:spacing w:after="0" w:line="240" w:lineRule="auto"/>
        <w:jc w:val="both"/>
        <w:rPr>
          <w:rFonts w:ascii="Cambria" w:eastAsia="Calibri" w:hAnsi="Cambria" w:cs="Times New Roman"/>
          <w:sz w:val="21"/>
          <w:szCs w:val="21"/>
        </w:rPr>
      </w:pP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Pr>
          <w:rFonts w:ascii="Cambria" w:eastAsia="Calibri" w:hAnsi="Cambria" w:cs="Times New Roman"/>
          <w:sz w:val="21"/>
          <w:szCs w:val="21"/>
        </w:rPr>
        <w:tab/>
      </w:r>
      <w:r w:rsidR="00C51598" w:rsidRPr="00C51598">
        <w:rPr>
          <w:rFonts w:ascii="Cambria" w:eastAsia="Calibri" w:hAnsi="Cambria" w:cs="Times New Roman"/>
          <w:sz w:val="21"/>
          <w:szCs w:val="21"/>
        </w:rPr>
        <w:t>Respectfully submitted,</w:t>
      </w:r>
    </w:p>
    <w:p w14:paraId="4AEBC312" w14:textId="51EFD9CC" w:rsidR="00F43295" w:rsidRPr="00D73CF7" w:rsidRDefault="00C51598">
      <w:pPr>
        <w:tabs>
          <w:tab w:val="left" w:pos="720"/>
          <w:tab w:val="left" w:pos="1170"/>
          <w:tab w:val="left" w:pos="1620"/>
          <w:tab w:val="left" w:pos="5040"/>
        </w:tabs>
        <w:spacing w:after="0" w:line="240" w:lineRule="auto"/>
        <w:jc w:val="both"/>
        <w:rPr>
          <w:rFonts w:ascii="Cambria" w:eastAsia="Calibri" w:hAnsi="Cambria" w:cs="Times New Roman"/>
          <w:i/>
          <w:sz w:val="19"/>
          <w:szCs w:val="19"/>
        </w:rPr>
      </w:pP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sz w:val="21"/>
          <w:szCs w:val="21"/>
        </w:rPr>
        <w:tab/>
      </w:r>
      <w:r w:rsidRPr="00C51598">
        <w:rPr>
          <w:rFonts w:ascii="Cambria" w:eastAsia="Calibri" w:hAnsi="Cambria" w:cs="Times New Roman"/>
          <w:i/>
          <w:sz w:val="19"/>
          <w:szCs w:val="19"/>
        </w:rPr>
        <w:t>Toni Terry</w:t>
      </w:r>
    </w:p>
    <w:sectPr w:rsidR="00F43295" w:rsidRPr="00D73CF7"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A681" w14:textId="77777777" w:rsidR="005778F7" w:rsidRDefault="001C6418">
      <w:pPr>
        <w:spacing w:after="0" w:line="240" w:lineRule="auto"/>
      </w:pPr>
      <w:r>
        <w:separator/>
      </w:r>
    </w:p>
  </w:endnote>
  <w:endnote w:type="continuationSeparator" w:id="0">
    <w:p w14:paraId="19FD9184" w14:textId="77777777" w:rsidR="005778F7" w:rsidRDefault="001C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660" w14:textId="77777777" w:rsidR="00133CCE" w:rsidRDefault="00085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70F7" w14:textId="77777777" w:rsidR="00133CCE" w:rsidRDefault="00085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8AA8" w14:textId="77777777" w:rsidR="00133CCE" w:rsidRDefault="00085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4E9F" w14:textId="77777777" w:rsidR="005778F7" w:rsidRDefault="001C6418">
      <w:pPr>
        <w:spacing w:after="0" w:line="240" w:lineRule="auto"/>
      </w:pPr>
      <w:r>
        <w:separator/>
      </w:r>
    </w:p>
  </w:footnote>
  <w:footnote w:type="continuationSeparator" w:id="0">
    <w:p w14:paraId="5041B451" w14:textId="77777777" w:rsidR="005778F7" w:rsidRDefault="001C6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8D6E" w14:textId="77777777" w:rsidR="00133CCE" w:rsidRDefault="00085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D81" w14:textId="35910FB1" w:rsidR="00133CCE" w:rsidRPr="00133CCE" w:rsidRDefault="00085559">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C51598" w:rsidRPr="00133CCE">
          <w:rPr>
            <w:rFonts w:ascii="Cambria" w:hAnsi="Cambria"/>
            <w:sz w:val="18"/>
            <w:szCs w:val="18"/>
          </w:rPr>
          <w:fldChar w:fldCharType="begin"/>
        </w:r>
        <w:r w:rsidR="00C51598" w:rsidRPr="00133CCE">
          <w:rPr>
            <w:rFonts w:ascii="Cambria" w:hAnsi="Cambria"/>
            <w:sz w:val="18"/>
            <w:szCs w:val="18"/>
          </w:rPr>
          <w:instrText xml:space="preserve"> PAGE   \* MERGEFORMAT </w:instrText>
        </w:r>
        <w:r w:rsidR="00C51598" w:rsidRPr="00133CCE">
          <w:rPr>
            <w:rFonts w:ascii="Cambria" w:hAnsi="Cambria"/>
            <w:sz w:val="18"/>
            <w:szCs w:val="18"/>
          </w:rPr>
          <w:fldChar w:fldCharType="separate"/>
        </w:r>
        <w:r w:rsidR="00C51598">
          <w:rPr>
            <w:rFonts w:ascii="Cambria" w:hAnsi="Cambria"/>
            <w:noProof/>
            <w:sz w:val="18"/>
            <w:szCs w:val="18"/>
          </w:rPr>
          <w:t>1</w:t>
        </w:r>
        <w:r w:rsidR="00C51598" w:rsidRPr="00133CCE">
          <w:rPr>
            <w:rFonts w:ascii="Cambria" w:hAnsi="Cambria"/>
            <w:noProof/>
            <w:sz w:val="18"/>
            <w:szCs w:val="18"/>
          </w:rPr>
          <w:fldChar w:fldCharType="end"/>
        </w:r>
      </w:sdtContent>
    </w:sdt>
  </w:p>
  <w:p w14:paraId="78411FA6" w14:textId="77777777" w:rsidR="00133CCE" w:rsidRDefault="00085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ED0" w14:textId="77777777" w:rsidR="00133CCE" w:rsidRDefault="00085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872"/>
    <w:multiLevelType w:val="hybridMultilevel"/>
    <w:tmpl w:val="97C84002"/>
    <w:lvl w:ilvl="0" w:tplc="168438F2">
      <w:numFmt w:val="bullet"/>
      <w:lvlText w:val="-"/>
      <w:lvlJc w:val="left"/>
      <w:pPr>
        <w:ind w:left="1782" w:hanging="173"/>
      </w:pPr>
      <w:rPr>
        <w:rFonts w:ascii="Arial" w:eastAsia="Arial" w:hAnsi="Arial" w:cs="Arial" w:hint="default"/>
        <w:b w:val="0"/>
        <w:bCs w:val="0"/>
        <w:i w:val="0"/>
        <w:iCs w:val="0"/>
        <w:color w:val="2A2A2A"/>
        <w:spacing w:val="0"/>
        <w:w w:val="105"/>
        <w:sz w:val="28"/>
        <w:szCs w:val="28"/>
        <w:lang w:val="en-US" w:eastAsia="en-US" w:bidi="ar-SA"/>
      </w:rPr>
    </w:lvl>
    <w:lvl w:ilvl="1" w:tplc="159EC29A">
      <w:numFmt w:val="bullet"/>
      <w:lvlText w:val="•"/>
      <w:lvlJc w:val="left"/>
      <w:pPr>
        <w:ind w:left="2562" w:hanging="173"/>
      </w:pPr>
      <w:rPr>
        <w:rFonts w:hint="default"/>
        <w:lang w:val="en-US" w:eastAsia="en-US" w:bidi="ar-SA"/>
      </w:rPr>
    </w:lvl>
    <w:lvl w:ilvl="2" w:tplc="319E03D4">
      <w:numFmt w:val="bullet"/>
      <w:lvlText w:val="•"/>
      <w:lvlJc w:val="left"/>
      <w:pPr>
        <w:ind w:left="3344" w:hanging="173"/>
      </w:pPr>
      <w:rPr>
        <w:rFonts w:hint="default"/>
        <w:lang w:val="en-US" w:eastAsia="en-US" w:bidi="ar-SA"/>
      </w:rPr>
    </w:lvl>
    <w:lvl w:ilvl="3" w:tplc="444A3252">
      <w:numFmt w:val="bullet"/>
      <w:lvlText w:val="•"/>
      <w:lvlJc w:val="left"/>
      <w:pPr>
        <w:ind w:left="4126" w:hanging="173"/>
      </w:pPr>
      <w:rPr>
        <w:rFonts w:hint="default"/>
        <w:lang w:val="en-US" w:eastAsia="en-US" w:bidi="ar-SA"/>
      </w:rPr>
    </w:lvl>
    <w:lvl w:ilvl="4" w:tplc="EFC64296">
      <w:numFmt w:val="bullet"/>
      <w:lvlText w:val="•"/>
      <w:lvlJc w:val="left"/>
      <w:pPr>
        <w:ind w:left="4908" w:hanging="173"/>
      </w:pPr>
      <w:rPr>
        <w:rFonts w:hint="default"/>
        <w:lang w:val="en-US" w:eastAsia="en-US" w:bidi="ar-SA"/>
      </w:rPr>
    </w:lvl>
    <w:lvl w:ilvl="5" w:tplc="D2E42950">
      <w:numFmt w:val="bullet"/>
      <w:lvlText w:val="•"/>
      <w:lvlJc w:val="left"/>
      <w:pPr>
        <w:ind w:left="5690" w:hanging="173"/>
      </w:pPr>
      <w:rPr>
        <w:rFonts w:hint="default"/>
        <w:lang w:val="en-US" w:eastAsia="en-US" w:bidi="ar-SA"/>
      </w:rPr>
    </w:lvl>
    <w:lvl w:ilvl="6" w:tplc="584A9AD4">
      <w:numFmt w:val="bullet"/>
      <w:lvlText w:val="•"/>
      <w:lvlJc w:val="left"/>
      <w:pPr>
        <w:ind w:left="6472" w:hanging="173"/>
      </w:pPr>
      <w:rPr>
        <w:rFonts w:hint="default"/>
        <w:lang w:val="en-US" w:eastAsia="en-US" w:bidi="ar-SA"/>
      </w:rPr>
    </w:lvl>
    <w:lvl w:ilvl="7" w:tplc="4A1C69AE">
      <w:numFmt w:val="bullet"/>
      <w:lvlText w:val="•"/>
      <w:lvlJc w:val="left"/>
      <w:pPr>
        <w:ind w:left="7254" w:hanging="173"/>
      </w:pPr>
      <w:rPr>
        <w:rFonts w:hint="default"/>
        <w:lang w:val="en-US" w:eastAsia="en-US" w:bidi="ar-SA"/>
      </w:rPr>
    </w:lvl>
    <w:lvl w:ilvl="8" w:tplc="9EF47134">
      <w:numFmt w:val="bullet"/>
      <w:lvlText w:val="•"/>
      <w:lvlJc w:val="left"/>
      <w:pPr>
        <w:ind w:left="8036" w:hanging="173"/>
      </w:pPr>
      <w:rPr>
        <w:rFonts w:hint="default"/>
        <w:lang w:val="en-US" w:eastAsia="en-US" w:bidi="ar-SA"/>
      </w:rPr>
    </w:lvl>
  </w:abstractNum>
  <w:abstractNum w:abstractNumId="1"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A044C3"/>
    <w:multiLevelType w:val="hybridMultilevel"/>
    <w:tmpl w:val="3DDC7748"/>
    <w:lvl w:ilvl="0" w:tplc="8F02DCF0">
      <w:start w:val="1"/>
      <w:numFmt w:val="decimal"/>
      <w:lvlText w:val="%1."/>
      <w:lvlJc w:val="left"/>
      <w:pPr>
        <w:ind w:left="124" w:hanging="717"/>
        <w:jc w:val="right"/>
      </w:pPr>
      <w:rPr>
        <w:rFonts w:hint="default"/>
        <w:spacing w:val="-1"/>
        <w:w w:val="97"/>
        <w:lang w:val="en-US" w:eastAsia="en-US" w:bidi="ar-SA"/>
      </w:rPr>
    </w:lvl>
    <w:lvl w:ilvl="1" w:tplc="8C3EC378">
      <w:numFmt w:val="bullet"/>
      <w:lvlText w:val="-"/>
      <w:lvlJc w:val="left"/>
      <w:pPr>
        <w:ind w:left="1719" w:hanging="178"/>
      </w:pPr>
      <w:rPr>
        <w:rFonts w:ascii="Arial" w:eastAsia="Arial" w:hAnsi="Arial" w:cs="Arial" w:hint="default"/>
        <w:b w:val="0"/>
        <w:bCs w:val="0"/>
        <w:i w:val="0"/>
        <w:iCs w:val="0"/>
        <w:color w:val="2A2A2A"/>
        <w:spacing w:val="0"/>
        <w:w w:val="98"/>
        <w:sz w:val="28"/>
        <w:szCs w:val="28"/>
        <w:lang w:val="en-US" w:eastAsia="en-US" w:bidi="ar-SA"/>
      </w:rPr>
    </w:lvl>
    <w:lvl w:ilvl="2" w:tplc="85B87D84">
      <w:numFmt w:val="bullet"/>
      <w:lvlText w:val="•"/>
      <w:lvlJc w:val="left"/>
      <w:pPr>
        <w:ind w:left="2595" w:hanging="178"/>
      </w:pPr>
      <w:rPr>
        <w:rFonts w:hint="default"/>
        <w:lang w:val="en-US" w:eastAsia="en-US" w:bidi="ar-SA"/>
      </w:rPr>
    </w:lvl>
    <w:lvl w:ilvl="3" w:tplc="D20E176C">
      <w:numFmt w:val="bullet"/>
      <w:lvlText w:val="•"/>
      <w:lvlJc w:val="left"/>
      <w:pPr>
        <w:ind w:left="3471" w:hanging="178"/>
      </w:pPr>
      <w:rPr>
        <w:rFonts w:hint="default"/>
        <w:lang w:val="en-US" w:eastAsia="en-US" w:bidi="ar-SA"/>
      </w:rPr>
    </w:lvl>
    <w:lvl w:ilvl="4" w:tplc="E04427A2">
      <w:numFmt w:val="bullet"/>
      <w:lvlText w:val="•"/>
      <w:lvlJc w:val="left"/>
      <w:pPr>
        <w:ind w:left="4346" w:hanging="178"/>
      </w:pPr>
      <w:rPr>
        <w:rFonts w:hint="default"/>
        <w:lang w:val="en-US" w:eastAsia="en-US" w:bidi="ar-SA"/>
      </w:rPr>
    </w:lvl>
    <w:lvl w:ilvl="5" w:tplc="EE46B340">
      <w:numFmt w:val="bullet"/>
      <w:lvlText w:val="•"/>
      <w:lvlJc w:val="left"/>
      <w:pPr>
        <w:ind w:left="5222" w:hanging="178"/>
      </w:pPr>
      <w:rPr>
        <w:rFonts w:hint="default"/>
        <w:lang w:val="en-US" w:eastAsia="en-US" w:bidi="ar-SA"/>
      </w:rPr>
    </w:lvl>
    <w:lvl w:ilvl="6" w:tplc="27461A24">
      <w:numFmt w:val="bullet"/>
      <w:lvlText w:val="•"/>
      <w:lvlJc w:val="left"/>
      <w:pPr>
        <w:ind w:left="6097" w:hanging="178"/>
      </w:pPr>
      <w:rPr>
        <w:rFonts w:hint="default"/>
        <w:lang w:val="en-US" w:eastAsia="en-US" w:bidi="ar-SA"/>
      </w:rPr>
    </w:lvl>
    <w:lvl w:ilvl="7" w:tplc="37F40930">
      <w:numFmt w:val="bullet"/>
      <w:lvlText w:val="•"/>
      <w:lvlJc w:val="left"/>
      <w:pPr>
        <w:ind w:left="6973" w:hanging="178"/>
      </w:pPr>
      <w:rPr>
        <w:rFonts w:hint="default"/>
        <w:lang w:val="en-US" w:eastAsia="en-US" w:bidi="ar-SA"/>
      </w:rPr>
    </w:lvl>
    <w:lvl w:ilvl="8" w:tplc="F3FA4C6C">
      <w:numFmt w:val="bullet"/>
      <w:lvlText w:val="•"/>
      <w:lvlJc w:val="left"/>
      <w:pPr>
        <w:ind w:left="7848" w:hanging="178"/>
      </w:pPr>
      <w:rPr>
        <w:rFonts w:hint="default"/>
        <w:lang w:val="en-US" w:eastAsia="en-US" w:bidi="ar-SA"/>
      </w:rPr>
    </w:lvl>
  </w:abstractNum>
  <w:abstractNum w:abstractNumId="3" w15:restartNumberingAfterBreak="0">
    <w:nsid w:val="6E3F3CAC"/>
    <w:multiLevelType w:val="hybridMultilevel"/>
    <w:tmpl w:val="858A8B22"/>
    <w:lvl w:ilvl="0" w:tplc="EE4680D8">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3D632E5"/>
    <w:multiLevelType w:val="hybridMultilevel"/>
    <w:tmpl w:val="7E144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A777602"/>
    <w:multiLevelType w:val="hybridMultilevel"/>
    <w:tmpl w:val="ED405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NzYxs7Q0MzYyMTVR0lEKTi0uzszPAykwN6kFABSaXxgtAAAA"/>
  </w:docVars>
  <w:rsids>
    <w:rsidRoot w:val="00C51598"/>
    <w:rsid w:val="00021039"/>
    <w:rsid w:val="00032949"/>
    <w:rsid w:val="00054CDB"/>
    <w:rsid w:val="000623EE"/>
    <w:rsid w:val="000632A1"/>
    <w:rsid w:val="00066077"/>
    <w:rsid w:val="00085559"/>
    <w:rsid w:val="0009574E"/>
    <w:rsid w:val="001105BB"/>
    <w:rsid w:val="0012163C"/>
    <w:rsid w:val="001763DB"/>
    <w:rsid w:val="001C5742"/>
    <w:rsid w:val="001C6326"/>
    <w:rsid w:val="001C6418"/>
    <w:rsid w:val="001F0D8D"/>
    <w:rsid w:val="002040DE"/>
    <w:rsid w:val="00221453"/>
    <w:rsid w:val="002428D3"/>
    <w:rsid w:val="00267FF9"/>
    <w:rsid w:val="002A1DD5"/>
    <w:rsid w:val="00302FDB"/>
    <w:rsid w:val="00364F79"/>
    <w:rsid w:val="003B1924"/>
    <w:rsid w:val="003E11D5"/>
    <w:rsid w:val="0040764D"/>
    <w:rsid w:val="004257A9"/>
    <w:rsid w:val="0047577B"/>
    <w:rsid w:val="004D12A2"/>
    <w:rsid w:val="0050474A"/>
    <w:rsid w:val="005778F7"/>
    <w:rsid w:val="005B70C5"/>
    <w:rsid w:val="00625D5C"/>
    <w:rsid w:val="00647F1A"/>
    <w:rsid w:val="006507B6"/>
    <w:rsid w:val="006572C2"/>
    <w:rsid w:val="006709DA"/>
    <w:rsid w:val="00671F62"/>
    <w:rsid w:val="006C462E"/>
    <w:rsid w:val="006C6134"/>
    <w:rsid w:val="007125B0"/>
    <w:rsid w:val="00737162"/>
    <w:rsid w:val="007417A5"/>
    <w:rsid w:val="00773ACA"/>
    <w:rsid w:val="00797AD3"/>
    <w:rsid w:val="007C4C34"/>
    <w:rsid w:val="007E3ABA"/>
    <w:rsid w:val="00805240"/>
    <w:rsid w:val="008674C4"/>
    <w:rsid w:val="008F3A00"/>
    <w:rsid w:val="009B4350"/>
    <w:rsid w:val="009B6C8C"/>
    <w:rsid w:val="00A045D8"/>
    <w:rsid w:val="00A71B10"/>
    <w:rsid w:val="00A85AF5"/>
    <w:rsid w:val="00AA2A8F"/>
    <w:rsid w:val="00AD43C8"/>
    <w:rsid w:val="00AF0A30"/>
    <w:rsid w:val="00B50AD3"/>
    <w:rsid w:val="00B8505F"/>
    <w:rsid w:val="00BB475C"/>
    <w:rsid w:val="00C01F27"/>
    <w:rsid w:val="00C23FE2"/>
    <w:rsid w:val="00C267FF"/>
    <w:rsid w:val="00C51598"/>
    <w:rsid w:val="00C95886"/>
    <w:rsid w:val="00CF0824"/>
    <w:rsid w:val="00D06312"/>
    <w:rsid w:val="00D66027"/>
    <w:rsid w:val="00D73CF7"/>
    <w:rsid w:val="00D76E72"/>
    <w:rsid w:val="00DF25E4"/>
    <w:rsid w:val="00E23C21"/>
    <w:rsid w:val="00E76647"/>
    <w:rsid w:val="00EA17B9"/>
    <w:rsid w:val="00F43295"/>
    <w:rsid w:val="00F57F64"/>
    <w:rsid w:val="00FB1FBC"/>
    <w:rsid w:val="00FB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D2063EB"/>
  <w15:chartTrackingRefBased/>
  <w15:docId w15:val="{2D1C61B2-9006-42BD-A346-5D0C445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98"/>
    <w:pPr>
      <w:tabs>
        <w:tab w:val="center" w:pos="4680"/>
        <w:tab w:val="right" w:pos="9360"/>
      </w:tabs>
      <w:spacing w:after="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C51598"/>
    <w:rPr>
      <w:rFonts w:ascii="Calibri" w:eastAsia="Calibri" w:hAnsi="Calibri" w:cs="Times New Roman"/>
    </w:rPr>
  </w:style>
  <w:style w:type="paragraph" w:styleId="Footer">
    <w:name w:val="footer"/>
    <w:basedOn w:val="Normal"/>
    <w:link w:val="FooterChar"/>
    <w:uiPriority w:val="99"/>
    <w:unhideWhenUsed/>
    <w:rsid w:val="00C51598"/>
    <w:pPr>
      <w:tabs>
        <w:tab w:val="center" w:pos="4680"/>
        <w:tab w:val="right" w:pos="9360"/>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C51598"/>
    <w:rPr>
      <w:rFonts w:ascii="Calibri" w:eastAsia="Calibri" w:hAnsi="Calibri" w:cs="Times New Roman"/>
    </w:rPr>
  </w:style>
  <w:style w:type="paragraph" w:styleId="ListParagraph">
    <w:name w:val="List Paragraph"/>
    <w:basedOn w:val="Normal"/>
    <w:uiPriority w:val="34"/>
    <w:qFormat/>
    <w:rsid w:val="00032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Terry, Toni</cp:lastModifiedBy>
  <cp:revision>2</cp:revision>
  <cp:lastPrinted>2024-09-27T20:42:00Z</cp:lastPrinted>
  <dcterms:created xsi:type="dcterms:W3CDTF">2024-09-27T20:42:00Z</dcterms:created>
  <dcterms:modified xsi:type="dcterms:W3CDTF">2024-09-27T20:42:00Z</dcterms:modified>
</cp:coreProperties>
</file>